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7" w:type="dxa"/>
        <w:tblInd w:w="250" w:type="dxa"/>
        <w:tblLayout w:type="fixed"/>
        <w:tblLook w:val="0000" w:firstRow="0" w:lastRow="0" w:firstColumn="0" w:lastColumn="0" w:noHBand="0" w:noVBand="0"/>
      </w:tblPr>
      <w:tblGrid>
        <w:gridCol w:w="3227"/>
        <w:gridCol w:w="6770"/>
      </w:tblGrid>
      <w:tr w:rsidR="00E41117" w:rsidRPr="00E41117" w14:paraId="47EACB0F" w14:textId="77777777" w:rsidTr="00416444">
        <w:tc>
          <w:tcPr>
            <w:tcW w:w="3227" w:type="dxa"/>
          </w:tcPr>
          <w:p w14:paraId="29BB8EE4" w14:textId="77777777" w:rsidR="003B2CC9" w:rsidRPr="00E41117" w:rsidRDefault="0064110B" w:rsidP="0064110B">
            <w:pPr>
              <w:spacing w:before="0"/>
              <w:jc w:val="center"/>
              <w:rPr>
                <w:color w:val="000000" w:themeColor="text1"/>
                <w:sz w:val="26"/>
                <w:szCs w:val="26"/>
                <w:lang w:val="vi-VN"/>
              </w:rPr>
            </w:pPr>
            <w:r w:rsidRPr="00E41117">
              <w:rPr>
                <w:rFonts w:eastAsia="Times New Roman"/>
                <w:b/>
                <w:color w:val="000000" w:themeColor="text1"/>
                <w:sz w:val="26"/>
                <w:szCs w:val="26"/>
                <w:lang w:val="vi-VN"/>
              </w:rPr>
              <w:t>H</w:t>
            </w:r>
            <w:r w:rsidR="003B2CC9" w:rsidRPr="00E41117">
              <w:rPr>
                <w:rFonts w:eastAsia="Times New Roman"/>
                <w:b/>
                <w:color w:val="000000" w:themeColor="text1"/>
                <w:sz w:val="26"/>
                <w:szCs w:val="26"/>
                <w:lang w:val="vi-VN"/>
              </w:rPr>
              <w:t>ỘI ĐỒNG NHÂN DÂN</w:t>
            </w:r>
          </w:p>
          <w:p w14:paraId="1B6577FA" w14:textId="30E4B865" w:rsidR="003B2CC9" w:rsidRPr="00E41117" w:rsidRDefault="009C1DE9" w:rsidP="0064110B">
            <w:pPr>
              <w:spacing w:before="0"/>
              <w:jc w:val="center"/>
              <w:rPr>
                <w:color w:val="000000" w:themeColor="text1"/>
                <w:sz w:val="26"/>
                <w:szCs w:val="26"/>
                <w:lang w:val="vi-VN"/>
              </w:rPr>
            </w:pPr>
            <w:r w:rsidRPr="00E41117">
              <w:rPr>
                <w:noProof/>
                <w:color w:val="000000" w:themeColor="text1"/>
              </w:rPr>
              <mc:AlternateContent>
                <mc:Choice Requires="wps">
                  <w:drawing>
                    <wp:anchor distT="4294967292" distB="4294967292" distL="114300" distR="114300" simplePos="0" relativeHeight="251656704" behindDoc="0" locked="0" layoutInCell="0" allowOverlap="1" wp14:anchorId="11C1C898" wp14:editId="5CA2FEBB">
                      <wp:simplePos x="0" y="0"/>
                      <wp:positionH relativeFrom="margin">
                        <wp:posOffset>543560</wp:posOffset>
                      </wp:positionH>
                      <wp:positionV relativeFrom="paragraph">
                        <wp:posOffset>222885</wp:posOffset>
                      </wp:positionV>
                      <wp:extent cx="618490" cy="0"/>
                      <wp:effectExtent l="0" t="0" r="10160" b="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490" cy="0"/>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289CA1" id="_x0000_t32" coordsize="21600,21600" o:spt="32" o:oned="t" path="m,l21600,21600e" filled="f">
                      <v:path arrowok="t" fillok="f" o:connecttype="none"/>
                      <o:lock v:ext="edit" shapetype="t"/>
                    </v:shapetype>
                    <v:shape id="Straight Arrow Connector 1" o:spid="_x0000_s1026" type="#_x0000_t32" style="position:absolute;margin-left:42.8pt;margin-top:17.55pt;width:48.7pt;height:0;z-index:25165670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" o:allowincell="f" filled="t">
                      <v:stroke joinstyle="miter"/>
                      <o:lock v:ext="edit" shapetype="f"/>
                      <w10:wrap anchorx="margin"/>
                    </v:shape>
                  </w:pict>
                </mc:Fallback>
              </mc:AlternateContent>
            </w:r>
            <w:r w:rsidR="003B2CC9" w:rsidRPr="00E41117">
              <w:rPr>
                <w:rFonts w:eastAsia="Times New Roman"/>
                <w:b/>
                <w:color w:val="000000" w:themeColor="text1"/>
                <w:sz w:val="26"/>
                <w:szCs w:val="26"/>
                <w:lang w:val="vi-VN"/>
              </w:rPr>
              <w:t>THÀNH PHỐ HÀ NỘI</w:t>
            </w:r>
          </w:p>
        </w:tc>
        <w:tc>
          <w:tcPr>
            <w:tcW w:w="6770" w:type="dxa"/>
          </w:tcPr>
          <w:p w14:paraId="1EB87FAC" w14:textId="77777777" w:rsidR="003B2CC9" w:rsidRPr="00E41117" w:rsidRDefault="003B2CC9" w:rsidP="003B2CC9">
            <w:pPr>
              <w:spacing w:before="0"/>
              <w:jc w:val="center"/>
              <w:rPr>
                <w:color w:val="000000" w:themeColor="text1"/>
                <w:sz w:val="26"/>
                <w:szCs w:val="26"/>
                <w:lang w:val="vi-VN"/>
              </w:rPr>
            </w:pPr>
            <w:r w:rsidRPr="00E41117">
              <w:rPr>
                <w:rFonts w:eastAsia="Times New Roman"/>
                <w:b/>
                <w:color w:val="000000" w:themeColor="text1"/>
                <w:sz w:val="26"/>
                <w:szCs w:val="26"/>
                <w:lang w:val="vi-VN"/>
              </w:rPr>
              <w:t>CỘNG HÒA XÃ HỘI CHỦ NGHĨA VIỆT NAM</w:t>
            </w:r>
          </w:p>
          <w:p w14:paraId="2706B8C3" w14:textId="77777777" w:rsidR="003B2CC9" w:rsidRPr="00E41117" w:rsidRDefault="003B2CC9" w:rsidP="003B2CC9">
            <w:pPr>
              <w:spacing w:before="0"/>
              <w:jc w:val="center"/>
              <w:rPr>
                <w:color w:val="000000" w:themeColor="text1"/>
                <w:sz w:val="26"/>
                <w:szCs w:val="26"/>
                <w:lang w:val="vi-VN"/>
              </w:rPr>
            </w:pPr>
            <w:r w:rsidRPr="00E41117">
              <w:rPr>
                <w:rFonts w:eastAsia="Times New Roman"/>
                <w:b/>
                <w:color w:val="000000" w:themeColor="text1"/>
                <w:sz w:val="26"/>
                <w:szCs w:val="26"/>
                <w:lang w:val="vi-VN"/>
              </w:rPr>
              <w:t>Độc lập - Tự do - Hạnh phúc</w:t>
            </w:r>
          </w:p>
        </w:tc>
      </w:tr>
      <w:tr w:rsidR="00E75E44" w:rsidRPr="00E41117" w14:paraId="4DE67550" w14:textId="77777777" w:rsidTr="00416444">
        <w:tc>
          <w:tcPr>
            <w:tcW w:w="3227" w:type="dxa"/>
          </w:tcPr>
          <w:p w14:paraId="157CDD76" w14:textId="79C90C2B" w:rsidR="003B2CC9" w:rsidRPr="00E41117" w:rsidRDefault="000347A7" w:rsidP="003B2CC9">
            <w:pPr>
              <w:spacing w:before="0"/>
              <w:jc w:val="center"/>
              <w:rPr>
                <w:color w:val="000000" w:themeColor="text1"/>
                <w:sz w:val="26"/>
                <w:szCs w:val="26"/>
                <w:lang w:val="vi-VN"/>
              </w:rPr>
            </w:pPr>
            <w:r w:rsidRPr="00E41117">
              <w:rPr>
                <w:noProof/>
                <w:color w:val="000000" w:themeColor="text1"/>
              </w:rPr>
              <mc:AlternateContent>
                <mc:Choice Requires="wps">
                  <w:drawing>
                    <wp:anchor distT="4294967292" distB="4294967292" distL="114300" distR="114300" simplePos="0" relativeHeight="251659776" behindDoc="0" locked="0" layoutInCell="0" allowOverlap="1" wp14:anchorId="780E34A4" wp14:editId="54065E74">
                      <wp:simplePos x="0" y="0"/>
                      <wp:positionH relativeFrom="margin">
                        <wp:posOffset>3294380</wp:posOffset>
                      </wp:positionH>
                      <wp:positionV relativeFrom="paragraph">
                        <wp:posOffset>33654</wp:posOffset>
                      </wp:positionV>
                      <wp:extent cx="2019300" cy="0"/>
                      <wp:effectExtent l="0" t="0" r="0" b="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DECA70" id="Straight Arrow Connector 4" o:spid="_x0000_s1026" type="#_x0000_t32" style="position:absolute;margin-left:259.4pt;margin-top:2.65pt;width:159pt;height:0;z-index:2516597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" o:allowincell="f" filled="t">
                      <v:stroke joinstyle="miter"/>
                      <o:lock v:ext="edit" shapetype="f"/>
                      <w10:wrap anchorx="margin"/>
                    </v:shape>
                  </w:pict>
                </mc:Fallback>
              </mc:AlternateContent>
            </w:r>
          </w:p>
          <w:p w14:paraId="7248B7A1" w14:textId="32AB7EE1" w:rsidR="003B2CC9" w:rsidRPr="00E41117" w:rsidRDefault="003B2CC9" w:rsidP="008B2A1F">
            <w:pPr>
              <w:spacing w:before="0"/>
              <w:jc w:val="center"/>
              <w:rPr>
                <w:color w:val="000000" w:themeColor="text1"/>
                <w:sz w:val="26"/>
                <w:szCs w:val="26"/>
                <w:lang w:val="vi-VN"/>
              </w:rPr>
            </w:pPr>
            <w:r w:rsidRPr="00E41117">
              <w:rPr>
                <w:rFonts w:eastAsia="Times New Roman"/>
                <w:color w:val="000000" w:themeColor="text1"/>
                <w:sz w:val="26"/>
                <w:szCs w:val="26"/>
                <w:lang w:val="vi-VN"/>
              </w:rPr>
              <w:t xml:space="preserve">Số:    </w:t>
            </w:r>
            <w:r w:rsidR="00795095" w:rsidRPr="00E41117">
              <w:rPr>
                <w:rFonts w:eastAsia="Times New Roman"/>
                <w:color w:val="000000" w:themeColor="text1"/>
                <w:sz w:val="26"/>
                <w:szCs w:val="26"/>
              </w:rPr>
              <w:t xml:space="preserve"> </w:t>
            </w:r>
            <w:r w:rsidR="00D36A82" w:rsidRPr="00E41117">
              <w:rPr>
                <w:rFonts w:eastAsia="Times New Roman"/>
                <w:color w:val="000000" w:themeColor="text1"/>
                <w:sz w:val="26"/>
                <w:szCs w:val="26"/>
              </w:rPr>
              <w:t xml:space="preserve">   </w:t>
            </w:r>
            <w:r w:rsidRPr="00E41117">
              <w:rPr>
                <w:rFonts w:eastAsia="Times New Roman"/>
                <w:color w:val="000000" w:themeColor="text1"/>
                <w:sz w:val="26"/>
                <w:szCs w:val="26"/>
                <w:lang w:val="vi-VN"/>
              </w:rPr>
              <w:t xml:space="preserve">   </w:t>
            </w:r>
            <w:r w:rsidR="008B2A1F" w:rsidRPr="00E41117">
              <w:rPr>
                <w:rFonts w:eastAsia="Times New Roman"/>
                <w:color w:val="000000" w:themeColor="text1"/>
                <w:sz w:val="26"/>
                <w:szCs w:val="26"/>
              </w:rPr>
              <w:t>/202</w:t>
            </w:r>
            <w:r w:rsidR="00E71633" w:rsidRPr="00E41117">
              <w:rPr>
                <w:rFonts w:eastAsia="Times New Roman"/>
                <w:color w:val="000000" w:themeColor="text1"/>
                <w:sz w:val="26"/>
                <w:szCs w:val="26"/>
              </w:rPr>
              <w:t>5</w:t>
            </w:r>
            <w:r w:rsidR="00F63C0E" w:rsidRPr="00E41117">
              <w:rPr>
                <w:rFonts w:eastAsia="Times New Roman"/>
                <w:color w:val="000000" w:themeColor="text1"/>
                <w:sz w:val="26"/>
                <w:szCs w:val="26"/>
                <w:lang w:val="vi-VN"/>
              </w:rPr>
              <w:t>/</w:t>
            </w:r>
            <w:r w:rsidRPr="00E41117">
              <w:rPr>
                <w:rFonts w:eastAsia="Times New Roman"/>
                <w:color w:val="000000" w:themeColor="text1"/>
                <w:sz w:val="26"/>
                <w:szCs w:val="26"/>
                <w:lang w:val="vi-VN"/>
              </w:rPr>
              <w:t>NQ-HĐND</w:t>
            </w:r>
          </w:p>
        </w:tc>
        <w:tc>
          <w:tcPr>
            <w:tcW w:w="6770" w:type="dxa"/>
          </w:tcPr>
          <w:p w14:paraId="6AB98B6E" w14:textId="77777777" w:rsidR="003B2CC9" w:rsidRPr="00E41117" w:rsidRDefault="003B2CC9" w:rsidP="003B2CC9">
            <w:pPr>
              <w:spacing w:before="0"/>
              <w:rPr>
                <w:color w:val="000000" w:themeColor="text1"/>
                <w:sz w:val="26"/>
                <w:szCs w:val="26"/>
                <w:lang w:val="vi-VN"/>
              </w:rPr>
            </w:pPr>
          </w:p>
          <w:p w14:paraId="6B26E32F" w14:textId="127F7ECC" w:rsidR="003B2CC9" w:rsidRPr="00E41117" w:rsidRDefault="003B2CC9" w:rsidP="00C14B9D">
            <w:pPr>
              <w:spacing w:before="0"/>
              <w:jc w:val="center"/>
              <w:rPr>
                <w:color w:val="000000" w:themeColor="text1"/>
                <w:szCs w:val="28"/>
              </w:rPr>
            </w:pPr>
            <w:r w:rsidRPr="00E41117">
              <w:rPr>
                <w:rFonts w:eastAsia="Times New Roman"/>
                <w:i/>
                <w:color w:val="000000" w:themeColor="text1"/>
                <w:szCs w:val="28"/>
                <w:lang w:val="vi-VN"/>
              </w:rPr>
              <w:t>Hà Nộ</w:t>
            </w:r>
            <w:r w:rsidR="00416444" w:rsidRPr="00E41117">
              <w:rPr>
                <w:rFonts w:eastAsia="Times New Roman"/>
                <w:i/>
                <w:color w:val="000000" w:themeColor="text1"/>
                <w:szCs w:val="28"/>
                <w:lang w:val="vi-VN"/>
              </w:rPr>
              <w:t>i, ngày       tháng       năm 20</w:t>
            </w:r>
            <w:r w:rsidR="003A243E" w:rsidRPr="00E41117">
              <w:rPr>
                <w:rFonts w:eastAsia="Times New Roman"/>
                <w:i/>
                <w:color w:val="000000" w:themeColor="text1"/>
                <w:szCs w:val="28"/>
                <w:lang w:val="vi-VN"/>
              </w:rPr>
              <w:t>2</w:t>
            </w:r>
            <w:r w:rsidR="004A564C" w:rsidRPr="00E41117">
              <w:rPr>
                <w:rFonts w:eastAsia="Times New Roman"/>
                <w:i/>
                <w:color w:val="000000" w:themeColor="text1"/>
                <w:szCs w:val="28"/>
              </w:rPr>
              <w:t>5</w:t>
            </w:r>
          </w:p>
        </w:tc>
      </w:tr>
    </w:tbl>
    <w:p w14:paraId="1D2F65FE" w14:textId="24A645B4" w:rsidR="003B2CC9" w:rsidRPr="00E41117" w:rsidRDefault="003B2CC9" w:rsidP="003B2CC9">
      <w:pPr>
        <w:spacing w:before="0"/>
        <w:rPr>
          <w:color w:val="000000" w:themeColor="text1"/>
          <w:sz w:val="22"/>
          <w:lang w:val="vi-VN"/>
        </w:rPr>
      </w:pPr>
    </w:p>
    <w:p w14:paraId="3E687247" w14:textId="0850C5EF" w:rsidR="001110F6" w:rsidRPr="00E41117" w:rsidRDefault="002A3B5B" w:rsidP="003B2CC9">
      <w:pPr>
        <w:spacing w:before="0"/>
        <w:jc w:val="center"/>
        <w:rPr>
          <w:rFonts w:eastAsia="Times New Roman"/>
          <w:b/>
          <w:color w:val="000000" w:themeColor="text1"/>
          <w:lang w:val="vi-VN"/>
        </w:rPr>
      </w:pPr>
      <w:r w:rsidRPr="00E41117">
        <w:rPr>
          <w:rFonts w:eastAsia="Times New Roman"/>
          <w:b/>
          <w:noProof/>
          <w:color w:val="000000" w:themeColor="text1"/>
        </w:rPr>
        <mc:AlternateContent>
          <mc:Choice Requires="wps">
            <w:drawing>
              <wp:anchor distT="0" distB="0" distL="114300" distR="114300" simplePos="0" relativeHeight="251664384" behindDoc="0" locked="0" layoutInCell="1" allowOverlap="1" wp14:anchorId="4D8F7EE7" wp14:editId="3CA406F4">
                <wp:simplePos x="0" y="0"/>
                <wp:positionH relativeFrom="column">
                  <wp:posOffset>196215</wp:posOffset>
                </wp:positionH>
                <wp:positionV relativeFrom="paragraph">
                  <wp:posOffset>50165</wp:posOffset>
                </wp:positionV>
                <wp:extent cx="1323975" cy="361950"/>
                <wp:effectExtent l="0" t="0" r="28575" b="19050"/>
                <wp:wrapNone/>
                <wp:docPr id="15440614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61950"/>
                        </a:xfrm>
                        <a:prstGeom prst="rect">
                          <a:avLst/>
                        </a:prstGeom>
                        <a:solidFill>
                          <a:srgbClr val="FFFFFF"/>
                        </a:solidFill>
                        <a:ln w="9525">
                          <a:solidFill>
                            <a:srgbClr val="000000"/>
                          </a:solidFill>
                          <a:miter lim="800000"/>
                          <a:headEnd/>
                          <a:tailEnd/>
                        </a:ln>
                      </wps:spPr>
                      <wps:txbx>
                        <w:txbxContent>
                          <w:p w14:paraId="6651E3A4" w14:textId="77777777" w:rsidR="002A3B5B" w:rsidRPr="002A3B5B" w:rsidRDefault="002A3B5B" w:rsidP="002A3B5B">
                            <w:pPr>
                              <w:jc w:val="center"/>
                              <w:rPr>
                                <w:b/>
                                <w:bCs/>
                              </w:rPr>
                            </w:pPr>
                            <w:r w:rsidRPr="002A3B5B">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8F7EE7" id="Rectangle 1" o:spid="_x0000_s1026" style="position:absolute;left:0;text-align:left;margin-left:15.45pt;margin-top:3.95pt;width:104.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">
                <v:textbox>
                  <w:txbxContent>
                    <w:p w14:paraId="6651E3A4" w14:textId="77777777" w:rsidR="002A3B5B" w:rsidRPr="002A3B5B" w:rsidRDefault="002A3B5B" w:rsidP="002A3B5B">
                      <w:pPr>
                        <w:jc w:val="center"/>
                        <w:rPr>
                          <w:b/>
                          <w:bCs/>
                        </w:rPr>
                      </w:pPr>
                      <w:r w:rsidRPr="002A3B5B">
                        <w:rPr>
                          <w:b/>
                          <w:bCs/>
                        </w:rPr>
                        <w:t>DỰ THẢO</w:t>
                      </w:r>
                    </w:p>
                  </w:txbxContent>
                </v:textbox>
              </v:rect>
            </w:pict>
          </mc:Fallback>
        </mc:AlternateContent>
      </w:r>
    </w:p>
    <w:p w14:paraId="01AC30DC" w14:textId="77777777" w:rsidR="002A3B5B" w:rsidRPr="00E41117" w:rsidRDefault="002A3B5B" w:rsidP="00591C4C">
      <w:pPr>
        <w:spacing w:before="0" w:line="340" w:lineRule="exact"/>
        <w:jc w:val="center"/>
        <w:rPr>
          <w:rFonts w:eastAsia="Times New Roman"/>
          <w:b/>
          <w:color w:val="000000" w:themeColor="text1"/>
          <w:lang w:val="vi-VN"/>
        </w:rPr>
      </w:pPr>
    </w:p>
    <w:p w14:paraId="47F4DFB0" w14:textId="7BAB9CD2" w:rsidR="003B2CC9" w:rsidRPr="00E41117" w:rsidRDefault="003B2CC9" w:rsidP="00591C4C">
      <w:pPr>
        <w:spacing w:before="0" w:line="340" w:lineRule="exact"/>
        <w:jc w:val="center"/>
        <w:rPr>
          <w:color w:val="000000" w:themeColor="text1"/>
          <w:lang w:val="vi-VN"/>
        </w:rPr>
      </w:pPr>
      <w:r w:rsidRPr="00E41117">
        <w:rPr>
          <w:rFonts w:eastAsia="Times New Roman"/>
          <w:b/>
          <w:color w:val="000000" w:themeColor="text1"/>
          <w:lang w:val="vi-VN"/>
        </w:rPr>
        <w:t>NGHỊ QUYẾT</w:t>
      </w:r>
    </w:p>
    <w:p w14:paraId="1354CE5D" w14:textId="7859F3C7" w:rsidR="009C1DE9" w:rsidRPr="00E41117" w:rsidRDefault="00096B14" w:rsidP="009C1DE9">
      <w:pPr>
        <w:pStyle w:val="NormalWeb"/>
        <w:shd w:val="clear" w:color="auto" w:fill="FFFFFF"/>
        <w:spacing w:before="120" w:beforeAutospacing="0" w:after="120" w:afterAutospacing="0" w:line="234" w:lineRule="atLeast"/>
        <w:ind w:firstLine="720"/>
        <w:jc w:val="center"/>
        <w:rPr>
          <w:b/>
          <w:bCs/>
          <w:color w:val="000000" w:themeColor="text1"/>
          <w:sz w:val="28"/>
          <w:szCs w:val="28"/>
          <w:lang w:val="vi-VN"/>
        </w:rPr>
      </w:pPr>
      <w:r w:rsidRPr="00E41117">
        <w:rPr>
          <w:b/>
          <w:bCs/>
          <w:color w:val="000000" w:themeColor="text1"/>
          <w:sz w:val="28"/>
          <w:szCs w:val="28"/>
        </w:rPr>
        <w:t>Q</w:t>
      </w:r>
      <w:r w:rsidR="008B2A1F" w:rsidRPr="00E41117">
        <w:rPr>
          <w:b/>
          <w:bCs/>
          <w:color w:val="000000" w:themeColor="text1"/>
          <w:sz w:val="28"/>
          <w:szCs w:val="28"/>
        </w:rPr>
        <w:t xml:space="preserve">uy định mức chuẩn trợ giúp xã hội và </w:t>
      </w:r>
      <w:r w:rsidR="009C1DE9" w:rsidRPr="00E41117">
        <w:rPr>
          <w:b/>
          <w:bCs/>
          <w:color w:val="000000" w:themeColor="text1"/>
          <w:sz w:val="28"/>
          <w:szCs w:val="28"/>
          <w:lang w:val="vi-VN"/>
        </w:rPr>
        <w:t>đối tượng</w:t>
      </w:r>
      <w:r w:rsidR="009C1DE9" w:rsidRPr="00E41117">
        <w:rPr>
          <w:b/>
          <w:bCs/>
          <w:color w:val="000000" w:themeColor="text1"/>
          <w:sz w:val="28"/>
          <w:szCs w:val="28"/>
        </w:rPr>
        <w:t xml:space="preserve"> hưởng chính sách trợ giúp xã hộ</w:t>
      </w:r>
      <w:bookmarkStart w:id="0" w:name="_GoBack"/>
      <w:bookmarkEnd w:id="0"/>
      <w:r w:rsidR="009C1DE9" w:rsidRPr="00E41117">
        <w:rPr>
          <w:b/>
          <w:bCs/>
          <w:color w:val="000000" w:themeColor="text1"/>
          <w:sz w:val="28"/>
          <w:szCs w:val="28"/>
        </w:rPr>
        <w:t>i</w:t>
      </w:r>
      <w:r w:rsidR="009C1DE9" w:rsidRPr="00E41117">
        <w:rPr>
          <w:b/>
          <w:bCs/>
          <w:color w:val="000000" w:themeColor="text1"/>
          <w:sz w:val="28"/>
          <w:szCs w:val="28"/>
          <w:lang w:val="vi-VN"/>
        </w:rPr>
        <w:t xml:space="preserve"> </w:t>
      </w:r>
      <w:r w:rsidR="009C1DE9" w:rsidRPr="00E41117">
        <w:rPr>
          <w:b/>
          <w:bCs/>
          <w:color w:val="000000" w:themeColor="text1"/>
          <w:sz w:val="28"/>
          <w:szCs w:val="28"/>
        </w:rPr>
        <w:t>đặc thù</w:t>
      </w:r>
      <w:r w:rsidR="009C1DE9" w:rsidRPr="00E41117">
        <w:rPr>
          <w:b/>
          <w:bCs/>
          <w:color w:val="000000" w:themeColor="text1"/>
          <w:sz w:val="28"/>
          <w:szCs w:val="28"/>
          <w:lang w:val="vi-VN"/>
        </w:rPr>
        <w:t xml:space="preserve"> của thành phố Hà Nội</w:t>
      </w:r>
    </w:p>
    <w:p w14:paraId="1F1E6AFF" w14:textId="377D870D" w:rsidR="003B2CC9" w:rsidRPr="00E41117" w:rsidRDefault="000347A7" w:rsidP="009C1DE9">
      <w:pPr>
        <w:spacing w:before="0" w:line="340" w:lineRule="exact"/>
        <w:ind w:left="-6" w:right="28" w:firstLine="6"/>
        <w:jc w:val="center"/>
        <w:rPr>
          <w:color w:val="000000" w:themeColor="text1"/>
          <w:lang w:val="vi-VN"/>
        </w:rPr>
      </w:pPr>
      <w:r w:rsidRPr="00E41117">
        <w:rPr>
          <w:noProof/>
          <w:color w:val="000000" w:themeColor="text1"/>
        </w:rPr>
        <mc:AlternateContent>
          <mc:Choice Requires="wps">
            <w:drawing>
              <wp:anchor distT="4294967294" distB="4294967294" distL="114300" distR="114300" simplePos="0" relativeHeight="251663360" behindDoc="0" locked="0" layoutInCell="1" allowOverlap="1" wp14:anchorId="1362711E" wp14:editId="592912B3">
                <wp:simplePos x="0" y="0"/>
                <wp:positionH relativeFrom="column">
                  <wp:posOffset>2143125</wp:posOffset>
                </wp:positionH>
                <wp:positionV relativeFrom="paragraph">
                  <wp:posOffset>5715</wp:posOffset>
                </wp:positionV>
                <wp:extent cx="1668145" cy="0"/>
                <wp:effectExtent l="0" t="0" r="825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8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A7DE96"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75pt,.45pt" to="300.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" strokecolor="black [3213]">
                <o:lock v:ext="edit" shapetype="f"/>
              </v:line>
            </w:pict>
          </mc:Fallback>
        </mc:AlternateContent>
      </w:r>
    </w:p>
    <w:p w14:paraId="6CFB69A3" w14:textId="77777777" w:rsidR="003B2CC9" w:rsidRPr="00E41117" w:rsidRDefault="003B2CC9" w:rsidP="00591C4C">
      <w:pPr>
        <w:spacing w:before="0" w:line="340" w:lineRule="exact"/>
        <w:jc w:val="center"/>
        <w:rPr>
          <w:color w:val="000000" w:themeColor="text1"/>
          <w:lang w:val="vi-VN"/>
        </w:rPr>
      </w:pPr>
    </w:p>
    <w:p w14:paraId="04108A7B" w14:textId="77777777" w:rsidR="003B2CC9" w:rsidRPr="00E41117" w:rsidRDefault="004959F3" w:rsidP="00591C4C">
      <w:pPr>
        <w:spacing w:before="0" w:line="340" w:lineRule="exact"/>
        <w:jc w:val="center"/>
        <w:rPr>
          <w:rFonts w:eastAsia="Times New Roman"/>
          <w:b/>
          <w:color w:val="000000" w:themeColor="text1"/>
          <w:lang w:val="vi-VN"/>
        </w:rPr>
      </w:pPr>
      <w:r w:rsidRPr="00E41117">
        <w:rPr>
          <w:rFonts w:eastAsia="Times New Roman"/>
          <w:b/>
          <w:color w:val="000000" w:themeColor="text1"/>
          <w:lang w:val="vi-VN"/>
        </w:rPr>
        <w:t>H</w:t>
      </w:r>
      <w:r w:rsidR="003B2CC9" w:rsidRPr="00E41117">
        <w:rPr>
          <w:rFonts w:eastAsia="Times New Roman"/>
          <w:b/>
          <w:color w:val="000000" w:themeColor="text1"/>
          <w:lang w:val="vi-VN"/>
        </w:rPr>
        <w:t>ỘI ĐỒNG NHÂN DÂN THÀNH PHỐ HÀ NỘI</w:t>
      </w:r>
    </w:p>
    <w:p w14:paraId="6EA08958" w14:textId="2FA5C453" w:rsidR="00570BBC" w:rsidRPr="00E41117" w:rsidRDefault="00470EE2" w:rsidP="006972C4">
      <w:pPr>
        <w:spacing w:before="0" w:line="340" w:lineRule="exact"/>
        <w:jc w:val="center"/>
        <w:rPr>
          <w:rFonts w:eastAsia="Times New Roman"/>
          <w:color w:val="000000" w:themeColor="text1"/>
        </w:rPr>
      </w:pPr>
      <w:r w:rsidRPr="00E41117">
        <w:rPr>
          <w:rFonts w:eastAsia="Times New Roman"/>
          <w:b/>
          <w:color w:val="000000" w:themeColor="text1"/>
          <w:lang w:val="vi-VN"/>
        </w:rPr>
        <w:t>KHÓA</w:t>
      </w:r>
      <w:r w:rsidR="003E0F2D" w:rsidRPr="00E41117">
        <w:rPr>
          <w:rFonts w:eastAsia="Times New Roman"/>
          <w:b/>
          <w:color w:val="000000" w:themeColor="text1"/>
        </w:rPr>
        <w:t xml:space="preserve"> </w:t>
      </w:r>
      <w:r w:rsidR="00D67078" w:rsidRPr="00E41117">
        <w:rPr>
          <w:rFonts w:eastAsia="Times New Roman"/>
          <w:b/>
          <w:color w:val="000000" w:themeColor="text1"/>
        </w:rPr>
        <w:t>……..</w:t>
      </w:r>
      <w:r w:rsidR="00634B36" w:rsidRPr="00E41117">
        <w:rPr>
          <w:rFonts w:eastAsia="Times New Roman"/>
          <w:b/>
          <w:color w:val="000000" w:themeColor="text1"/>
          <w:lang w:val="vi-VN"/>
        </w:rPr>
        <w:t>,</w:t>
      </w:r>
      <w:r w:rsidRPr="00E41117">
        <w:rPr>
          <w:rFonts w:eastAsia="Times New Roman"/>
          <w:b/>
          <w:color w:val="000000" w:themeColor="text1"/>
          <w:lang w:val="vi-VN"/>
        </w:rPr>
        <w:t xml:space="preserve"> KỲ HỌP THỨ</w:t>
      </w:r>
      <w:r w:rsidR="00795095" w:rsidRPr="00E41117">
        <w:rPr>
          <w:rFonts w:eastAsia="Times New Roman"/>
          <w:b/>
          <w:color w:val="000000" w:themeColor="text1"/>
          <w:lang w:val="vi-VN"/>
        </w:rPr>
        <w:t xml:space="preserve"> </w:t>
      </w:r>
      <w:r w:rsidR="00ED491A" w:rsidRPr="00E41117">
        <w:rPr>
          <w:rFonts w:eastAsia="Times New Roman"/>
          <w:color w:val="000000" w:themeColor="text1"/>
        </w:rPr>
        <w:t>…………</w:t>
      </w:r>
    </w:p>
    <w:p w14:paraId="1D2A3A03" w14:textId="77777777" w:rsidR="009C1DE9" w:rsidRPr="00E41117" w:rsidRDefault="009C1DE9" w:rsidP="006972C4">
      <w:pPr>
        <w:spacing w:before="0" w:line="340" w:lineRule="exact"/>
        <w:jc w:val="center"/>
        <w:rPr>
          <w:rFonts w:eastAsia="Times New Roman"/>
          <w:b/>
          <w:color w:val="000000" w:themeColor="text1"/>
          <w:lang w:val="vi-VN"/>
        </w:rPr>
      </w:pPr>
    </w:p>
    <w:p w14:paraId="60E06905" w14:textId="17906E6B" w:rsidR="004962D3" w:rsidRPr="00E41117" w:rsidRDefault="004962D3" w:rsidP="009C1DE9">
      <w:pPr>
        <w:pStyle w:val="NormalWeb"/>
        <w:spacing w:before="120" w:beforeAutospacing="0" w:after="0" w:afterAutospacing="0" w:line="360" w:lineRule="exact"/>
        <w:ind w:firstLine="720"/>
        <w:jc w:val="both"/>
        <w:rPr>
          <w:i/>
          <w:color w:val="000000" w:themeColor="text1"/>
          <w:sz w:val="28"/>
          <w:szCs w:val="28"/>
        </w:rPr>
      </w:pPr>
      <w:r w:rsidRPr="00E41117">
        <w:rPr>
          <w:i/>
          <w:noProof/>
          <w:color w:val="000000" w:themeColor="text1"/>
          <w:sz w:val="28"/>
          <w:szCs w:val="28"/>
          <w:lang w:val="vi-VN"/>
        </w:rPr>
        <w:t xml:space="preserve">Căn cứ Luật Tổ chức chính quyền địa phương </w:t>
      </w:r>
      <w:r w:rsidR="00106F39" w:rsidRPr="00E41117">
        <w:rPr>
          <w:i/>
          <w:noProof/>
          <w:color w:val="000000" w:themeColor="text1"/>
          <w:sz w:val="28"/>
          <w:szCs w:val="28"/>
        </w:rPr>
        <w:t xml:space="preserve">ngày 16 tháng </w:t>
      </w:r>
      <w:r w:rsidRPr="00E41117">
        <w:rPr>
          <w:i/>
          <w:noProof/>
          <w:color w:val="000000" w:themeColor="text1"/>
          <w:sz w:val="28"/>
          <w:szCs w:val="28"/>
        </w:rPr>
        <w:t>6 năm 2025</w:t>
      </w:r>
      <w:r w:rsidRPr="00E41117">
        <w:rPr>
          <w:i/>
          <w:noProof/>
          <w:color w:val="000000" w:themeColor="text1"/>
          <w:sz w:val="28"/>
          <w:szCs w:val="28"/>
          <w:lang w:val="vi-VN"/>
        </w:rPr>
        <w:t>;</w:t>
      </w:r>
    </w:p>
    <w:p w14:paraId="552B86AA" w14:textId="1F905E76" w:rsidR="003E0F2D" w:rsidRPr="00E41117" w:rsidRDefault="003E0F2D" w:rsidP="009C1DE9">
      <w:pPr>
        <w:pStyle w:val="NormalWeb"/>
        <w:spacing w:before="120" w:beforeAutospacing="0" w:after="0" w:afterAutospacing="0" w:line="360" w:lineRule="exact"/>
        <w:ind w:firstLine="720"/>
        <w:jc w:val="both"/>
        <w:rPr>
          <w:i/>
          <w:color w:val="000000" w:themeColor="text1"/>
          <w:sz w:val="28"/>
          <w:szCs w:val="28"/>
          <w:shd w:val="clear" w:color="auto" w:fill="FFFFFF"/>
        </w:rPr>
      </w:pPr>
      <w:r w:rsidRPr="00E41117">
        <w:rPr>
          <w:i/>
          <w:color w:val="000000" w:themeColor="text1"/>
          <w:sz w:val="28"/>
          <w:szCs w:val="28"/>
        </w:rPr>
        <w:t xml:space="preserve">Căn cứ Luật Thủ đô </w:t>
      </w:r>
      <w:r w:rsidRPr="00E41117">
        <w:rPr>
          <w:i/>
          <w:color w:val="000000" w:themeColor="text1"/>
          <w:sz w:val="28"/>
          <w:szCs w:val="28"/>
          <w:shd w:val="clear" w:color="auto" w:fill="FFFFFF"/>
        </w:rPr>
        <w:t>ngày 28 tháng 6 năm 2024;</w:t>
      </w:r>
    </w:p>
    <w:p w14:paraId="6516DE87" w14:textId="3FBAA912" w:rsidR="00587393" w:rsidRPr="00E41117" w:rsidRDefault="00587393" w:rsidP="009C1DE9">
      <w:pPr>
        <w:spacing w:line="360" w:lineRule="exact"/>
        <w:ind w:firstLine="720"/>
        <w:jc w:val="both"/>
        <w:rPr>
          <w:i/>
          <w:color w:val="000000" w:themeColor="text1"/>
          <w:szCs w:val="28"/>
          <w:lang w:val="nl-NL"/>
        </w:rPr>
      </w:pPr>
      <w:bookmarkStart w:id="1" w:name="_Hlk198021471"/>
      <w:r w:rsidRPr="00E41117">
        <w:rPr>
          <w:i/>
          <w:color w:val="000000" w:themeColor="text1"/>
          <w:szCs w:val="28"/>
          <w:lang w:val="nl-NL"/>
        </w:rPr>
        <w:t>Căn cứ Luật Ban hành văn bản quy phạm pháp luật ngày 19 tháng 2 năm 2025</w:t>
      </w:r>
      <w:bookmarkEnd w:id="1"/>
      <w:r w:rsidRPr="00E41117">
        <w:rPr>
          <w:i/>
          <w:color w:val="000000" w:themeColor="text1"/>
          <w:szCs w:val="28"/>
          <w:lang w:val="nl-NL"/>
        </w:rPr>
        <w:t xml:space="preserve"> và Luật sửa đổi, bổ sung một số điều của Luật Ban hành văn bản quy phạm pháp luật ngày 25 tháng 6 năm 2025;</w:t>
      </w:r>
    </w:p>
    <w:p w14:paraId="22BE64CB" w14:textId="1205FBE2" w:rsidR="003E0F2D" w:rsidRPr="00E41117" w:rsidRDefault="003E0F2D" w:rsidP="009C1DE9">
      <w:pPr>
        <w:pBdr>
          <w:top w:val="nil"/>
          <w:left w:val="nil"/>
          <w:bottom w:val="nil"/>
          <w:right w:val="nil"/>
          <w:between w:val="nil"/>
        </w:pBdr>
        <w:spacing w:line="360" w:lineRule="exact"/>
        <w:ind w:firstLine="720"/>
        <w:jc w:val="both"/>
        <w:rPr>
          <w:i/>
          <w:noProof/>
          <w:color w:val="000000" w:themeColor="text1"/>
        </w:rPr>
      </w:pPr>
      <w:r w:rsidRPr="00E41117">
        <w:rPr>
          <w:i/>
          <w:noProof/>
          <w:color w:val="000000" w:themeColor="text1"/>
          <w:lang w:val="vi-VN"/>
        </w:rPr>
        <w:t>Căn cứ Luật Ngân sách Nhà nước</w:t>
      </w:r>
      <w:r w:rsidRPr="00E41117">
        <w:rPr>
          <w:i/>
          <w:noProof/>
          <w:color w:val="000000" w:themeColor="text1"/>
        </w:rPr>
        <w:t xml:space="preserve"> </w:t>
      </w:r>
      <w:r w:rsidR="00587393" w:rsidRPr="00E41117">
        <w:rPr>
          <w:i/>
          <w:noProof/>
          <w:color w:val="000000" w:themeColor="text1"/>
        </w:rPr>
        <w:t>ngày 25 tháng 6 năm 2015;</w:t>
      </w:r>
    </w:p>
    <w:p w14:paraId="0EE46B70" w14:textId="1AE8BBDE" w:rsidR="00F504AE" w:rsidRPr="00E41117" w:rsidRDefault="00F504AE" w:rsidP="009C1DE9">
      <w:pPr>
        <w:pBdr>
          <w:top w:val="nil"/>
          <w:left w:val="nil"/>
          <w:bottom w:val="nil"/>
          <w:right w:val="nil"/>
          <w:between w:val="nil"/>
        </w:pBdr>
        <w:spacing w:line="360" w:lineRule="exact"/>
        <w:ind w:firstLine="720"/>
        <w:jc w:val="both"/>
        <w:rPr>
          <w:rFonts w:eastAsia="Times New Roman"/>
          <w:i/>
          <w:color w:val="000000" w:themeColor="text1"/>
          <w:spacing w:val="-2"/>
          <w:szCs w:val="28"/>
        </w:rPr>
      </w:pPr>
      <w:r w:rsidRPr="00E41117">
        <w:rPr>
          <w:rFonts w:eastAsia="Times New Roman"/>
          <w:i/>
          <w:color w:val="000000" w:themeColor="text1"/>
          <w:spacing w:val="-2"/>
          <w:szCs w:val="28"/>
        </w:rPr>
        <w:t xml:space="preserve">Căn cứ Nghị định số 20/2021/NĐ-CP </w:t>
      </w:r>
      <w:bookmarkStart w:id="2" w:name="_Hlk161412949"/>
      <w:r w:rsidRPr="00E41117">
        <w:rPr>
          <w:rFonts w:eastAsia="Times New Roman"/>
          <w:i/>
          <w:color w:val="000000" w:themeColor="text1"/>
          <w:spacing w:val="-2"/>
          <w:szCs w:val="28"/>
        </w:rPr>
        <w:t>ngày 15</w:t>
      </w:r>
      <w:r w:rsidR="00AB0C12" w:rsidRPr="00E41117">
        <w:rPr>
          <w:rFonts w:eastAsia="Times New Roman"/>
          <w:i/>
          <w:color w:val="000000" w:themeColor="text1"/>
          <w:spacing w:val="-2"/>
          <w:szCs w:val="28"/>
        </w:rPr>
        <w:t xml:space="preserve"> tháng </w:t>
      </w:r>
      <w:r w:rsidRPr="00E41117">
        <w:rPr>
          <w:rFonts w:eastAsia="Times New Roman"/>
          <w:i/>
          <w:color w:val="000000" w:themeColor="text1"/>
          <w:spacing w:val="-2"/>
          <w:szCs w:val="28"/>
        </w:rPr>
        <w:t>3</w:t>
      </w:r>
      <w:r w:rsidR="00AB0C12" w:rsidRPr="00E41117">
        <w:rPr>
          <w:rFonts w:eastAsia="Times New Roman"/>
          <w:i/>
          <w:color w:val="000000" w:themeColor="text1"/>
          <w:spacing w:val="-2"/>
          <w:szCs w:val="28"/>
        </w:rPr>
        <w:t xml:space="preserve"> năm </w:t>
      </w:r>
      <w:r w:rsidRPr="00E41117">
        <w:rPr>
          <w:rFonts w:eastAsia="Times New Roman"/>
          <w:i/>
          <w:color w:val="000000" w:themeColor="text1"/>
          <w:spacing w:val="-2"/>
          <w:szCs w:val="28"/>
        </w:rPr>
        <w:t>2021 của Chính phủ quy định chính sách trợ giúp xã hội đối với đối tượng bảo trợ xã hội</w:t>
      </w:r>
      <w:bookmarkEnd w:id="2"/>
      <w:r w:rsidRPr="00E41117">
        <w:rPr>
          <w:rFonts w:eastAsia="Times New Roman"/>
          <w:i/>
          <w:color w:val="000000" w:themeColor="text1"/>
          <w:spacing w:val="-2"/>
          <w:szCs w:val="28"/>
        </w:rPr>
        <w:t>;</w:t>
      </w:r>
    </w:p>
    <w:p w14:paraId="6BFA5338" w14:textId="77777777" w:rsidR="00F504AE" w:rsidRPr="00E41117" w:rsidRDefault="00AB0C12" w:rsidP="009C1DE9">
      <w:pPr>
        <w:pStyle w:val="BodyTextIndent3"/>
        <w:spacing w:after="0" w:line="360" w:lineRule="exact"/>
        <w:rPr>
          <w:rFonts w:ascii="Times New Roman" w:hAnsi="Times New Roman"/>
          <w:i/>
          <w:color w:val="000000" w:themeColor="text1"/>
          <w:szCs w:val="28"/>
          <w:lang w:val="en-US"/>
        </w:rPr>
      </w:pPr>
      <w:r w:rsidRPr="00E41117">
        <w:rPr>
          <w:rFonts w:ascii="Times New Roman" w:hAnsi="Times New Roman"/>
          <w:i/>
          <w:color w:val="000000" w:themeColor="text1"/>
          <w:szCs w:val="28"/>
          <w:lang w:val="en-US"/>
        </w:rPr>
        <w:t xml:space="preserve">Căn cứ </w:t>
      </w:r>
      <w:r w:rsidR="00F504AE" w:rsidRPr="00E41117">
        <w:rPr>
          <w:rFonts w:ascii="Times New Roman" w:hAnsi="Times New Roman"/>
          <w:i/>
          <w:color w:val="000000" w:themeColor="text1"/>
          <w:szCs w:val="28"/>
          <w:lang w:val="en-US"/>
        </w:rPr>
        <w:t>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hội;</w:t>
      </w:r>
    </w:p>
    <w:p w14:paraId="2FB7480C" w14:textId="74DEA807" w:rsidR="00B52840" w:rsidRPr="00E41117" w:rsidRDefault="00B52840" w:rsidP="009C1DE9">
      <w:pPr>
        <w:pStyle w:val="BodyTextIndent3"/>
        <w:spacing w:after="0" w:line="360" w:lineRule="exact"/>
        <w:rPr>
          <w:rFonts w:ascii="Times New Roman" w:hAnsi="Times New Roman"/>
          <w:i/>
          <w:color w:val="000000" w:themeColor="text1"/>
          <w:szCs w:val="28"/>
          <w:lang w:val="en-US"/>
        </w:rPr>
      </w:pPr>
      <w:r w:rsidRPr="00E41117">
        <w:rPr>
          <w:rFonts w:ascii="Times New Roman" w:hAnsi="Times New Roman"/>
          <w:i/>
          <w:color w:val="000000" w:themeColor="text1"/>
          <w:szCs w:val="28"/>
          <w:lang w:val="en-US"/>
        </w:rPr>
        <w:t>Căn cứ Nghị định</w:t>
      </w:r>
      <w:r w:rsidR="009D76C4" w:rsidRPr="00E41117">
        <w:rPr>
          <w:rFonts w:ascii="Times New Roman" w:hAnsi="Times New Roman"/>
          <w:i/>
          <w:color w:val="000000" w:themeColor="text1"/>
          <w:szCs w:val="28"/>
          <w:lang w:val="vi-VN"/>
        </w:rPr>
        <w:t xml:space="preserve"> số</w:t>
      </w:r>
      <w:r w:rsidRPr="00E41117">
        <w:rPr>
          <w:rFonts w:ascii="Times New Roman" w:hAnsi="Times New Roman"/>
          <w:i/>
          <w:color w:val="000000" w:themeColor="text1"/>
          <w:szCs w:val="28"/>
          <w:lang w:val="en-US"/>
        </w:rPr>
        <w:t xml:space="preserve"> 176</w:t>
      </w:r>
      <w:r w:rsidR="00A81611" w:rsidRPr="00E41117">
        <w:rPr>
          <w:rFonts w:ascii="Times New Roman" w:hAnsi="Times New Roman"/>
          <w:i/>
          <w:color w:val="000000" w:themeColor="text1"/>
          <w:szCs w:val="28"/>
          <w:lang w:val="en-US"/>
        </w:rPr>
        <w:t>/2025/NĐ-CP ngày 30 tháng 6 năm 2025 của Chính phủ quy định chi tiết và hướng dẫn thi hành một số điều của Luật Bảo hiểm xã hội về trợ cấp hưu trí xã hội;</w:t>
      </w:r>
    </w:p>
    <w:p w14:paraId="4E1A9F2E" w14:textId="58429757" w:rsidR="00E66077" w:rsidRPr="00E41117" w:rsidRDefault="00384831" w:rsidP="009C1DE9">
      <w:pPr>
        <w:pStyle w:val="NormalWeb"/>
        <w:shd w:val="clear" w:color="auto" w:fill="FFFFFF"/>
        <w:spacing w:before="120" w:beforeAutospacing="0" w:after="0" w:afterAutospacing="0" w:line="360" w:lineRule="exact"/>
        <w:ind w:firstLine="720"/>
        <w:jc w:val="both"/>
        <w:rPr>
          <w:i/>
          <w:color w:val="000000" w:themeColor="text1"/>
          <w:sz w:val="28"/>
          <w:szCs w:val="28"/>
          <w:lang w:val="vi-VN"/>
        </w:rPr>
      </w:pPr>
      <w:r w:rsidRPr="00E41117">
        <w:rPr>
          <w:i/>
          <w:color w:val="000000" w:themeColor="text1"/>
          <w:sz w:val="28"/>
          <w:szCs w:val="28"/>
          <w:lang w:val="vi-VN"/>
        </w:rPr>
        <w:t>Xét</w:t>
      </w:r>
      <w:r w:rsidR="003B2CC9" w:rsidRPr="00E41117">
        <w:rPr>
          <w:i/>
          <w:color w:val="000000" w:themeColor="text1"/>
          <w:sz w:val="28"/>
          <w:szCs w:val="28"/>
          <w:lang w:val="vi-VN"/>
        </w:rPr>
        <w:t xml:space="preserve"> Tờ trình số</w:t>
      </w:r>
      <w:r w:rsidR="005E4B60" w:rsidRPr="00E41117">
        <w:rPr>
          <w:i/>
          <w:color w:val="000000" w:themeColor="text1"/>
          <w:sz w:val="28"/>
          <w:szCs w:val="28"/>
          <w:lang w:val="vi-VN"/>
        </w:rPr>
        <w:t xml:space="preserve"> </w:t>
      </w:r>
      <w:r w:rsidR="00AB0C12" w:rsidRPr="00E41117">
        <w:rPr>
          <w:i/>
          <w:color w:val="000000" w:themeColor="text1"/>
          <w:sz w:val="28"/>
          <w:szCs w:val="28"/>
        </w:rPr>
        <w:t>.......</w:t>
      </w:r>
      <w:r w:rsidR="003B2CC9" w:rsidRPr="00E41117">
        <w:rPr>
          <w:i/>
          <w:color w:val="000000" w:themeColor="text1"/>
          <w:sz w:val="28"/>
          <w:szCs w:val="28"/>
          <w:lang w:val="vi-VN"/>
        </w:rPr>
        <w:t>/TTr-UBND ngày</w:t>
      </w:r>
      <w:r w:rsidR="00FE218B" w:rsidRPr="00E41117">
        <w:rPr>
          <w:i/>
          <w:color w:val="000000" w:themeColor="text1"/>
          <w:sz w:val="28"/>
          <w:szCs w:val="28"/>
          <w:lang w:val="vi-VN"/>
        </w:rPr>
        <w:t xml:space="preserve"> </w:t>
      </w:r>
      <w:r w:rsidR="00AB0C12" w:rsidRPr="00E41117">
        <w:rPr>
          <w:i/>
          <w:color w:val="000000" w:themeColor="text1"/>
          <w:sz w:val="28"/>
          <w:szCs w:val="28"/>
        </w:rPr>
        <w:t>.....</w:t>
      </w:r>
      <w:r w:rsidR="00FE218B" w:rsidRPr="00E41117">
        <w:rPr>
          <w:i/>
          <w:color w:val="000000" w:themeColor="text1"/>
          <w:sz w:val="28"/>
          <w:szCs w:val="28"/>
          <w:lang w:val="vi-VN"/>
        </w:rPr>
        <w:t xml:space="preserve"> </w:t>
      </w:r>
      <w:r w:rsidR="003B2CC9" w:rsidRPr="00E41117">
        <w:rPr>
          <w:i/>
          <w:color w:val="000000" w:themeColor="text1"/>
          <w:sz w:val="28"/>
          <w:szCs w:val="28"/>
          <w:lang w:val="vi-VN"/>
        </w:rPr>
        <w:t>tháng</w:t>
      </w:r>
      <w:r w:rsidR="00FE218B" w:rsidRPr="00E41117">
        <w:rPr>
          <w:i/>
          <w:color w:val="000000" w:themeColor="text1"/>
          <w:sz w:val="28"/>
          <w:szCs w:val="28"/>
          <w:lang w:val="vi-VN"/>
        </w:rPr>
        <w:t xml:space="preserve"> </w:t>
      </w:r>
      <w:r w:rsidR="00AB0C12" w:rsidRPr="00E41117">
        <w:rPr>
          <w:i/>
          <w:color w:val="000000" w:themeColor="text1"/>
          <w:sz w:val="28"/>
          <w:szCs w:val="28"/>
        </w:rPr>
        <w:t>.....</w:t>
      </w:r>
      <w:r w:rsidR="00FE218B" w:rsidRPr="00E41117">
        <w:rPr>
          <w:i/>
          <w:color w:val="000000" w:themeColor="text1"/>
          <w:sz w:val="28"/>
          <w:szCs w:val="28"/>
          <w:lang w:val="vi-VN"/>
        </w:rPr>
        <w:t xml:space="preserve"> </w:t>
      </w:r>
      <w:r w:rsidR="003B2CC9" w:rsidRPr="00E41117">
        <w:rPr>
          <w:i/>
          <w:color w:val="000000" w:themeColor="text1"/>
          <w:sz w:val="28"/>
          <w:szCs w:val="28"/>
          <w:lang w:val="vi-VN"/>
        </w:rPr>
        <w:t>năm 20</w:t>
      </w:r>
      <w:r w:rsidR="002126FE" w:rsidRPr="00E41117">
        <w:rPr>
          <w:i/>
          <w:color w:val="000000" w:themeColor="text1"/>
          <w:sz w:val="28"/>
          <w:szCs w:val="28"/>
          <w:lang w:val="vi-VN"/>
        </w:rPr>
        <w:t>2</w:t>
      </w:r>
      <w:r w:rsidR="00A40FA4" w:rsidRPr="00E41117">
        <w:rPr>
          <w:i/>
          <w:color w:val="000000" w:themeColor="text1"/>
          <w:sz w:val="28"/>
          <w:szCs w:val="28"/>
          <w:lang w:val="vi-VN"/>
        </w:rPr>
        <w:t>5</w:t>
      </w:r>
      <w:r w:rsidR="003B2CC9" w:rsidRPr="00E41117">
        <w:rPr>
          <w:i/>
          <w:color w:val="000000" w:themeColor="text1"/>
          <w:sz w:val="28"/>
          <w:szCs w:val="28"/>
          <w:lang w:val="vi-VN"/>
        </w:rPr>
        <w:t xml:space="preserve"> của </w:t>
      </w:r>
      <w:r w:rsidR="001411FF" w:rsidRPr="00E41117">
        <w:rPr>
          <w:i/>
          <w:color w:val="000000" w:themeColor="text1"/>
          <w:sz w:val="28"/>
          <w:szCs w:val="28"/>
          <w:lang w:val="vi-VN"/>
        </w:rPr>
        <w:t>Ủy</w:t>
      </w:r>
      <w:r w:rsidR="003B2CC9" w:rsidRPr="00E41117">
        <w:rPr>
          <w:i/>
          <w:color w:val="000000" w:themeColor="text1"/>
          <w:sz w:val="28"/>
          <w:szCs w:val="28"/>
          <w:lang w:val="vi-VN"/>
        </w:rPr>
        <w:t xml:space="preserve"> ban nhân dân</w:t>
      </w:r>
      <w:r w:rsidR="00795095" w:rsidRPr="00E41117">
        <w:rPr>
          <w:i/>
          <w:color w:val="000000" w:themeColor="text1"/>
          <w:sz w:val="28"/>
          <w:szCs w:val="28"/>
        </w:rPr>
        <w:t xml:space="preserve"> </w:t>
      </w:r>
      <w:r w:rsidR="003B2CC9" w:rsidRPr="00E41117">
        <w:rPr>
          <w:i/>
          <w:color w:val="000000" w:themeColor="text1"/>
          <w:sz w:val="28"/>
          <w:szCs w:val="28"/>
          <w:lang w:val="vi-VN"/>
        </w:rPr>
        <w:t xml:space="preserve">thành phố Hà Nội </w:t>
      </w:r>
      <w:r w:rsidR="007F3AB7" w:rsidRPr="00E41117">
        <w:rPr>
          <w:i/>
          <w:color w:val="000000" w:themeColor="text1"/>
          <w:sz w:val="28"/>
          <w:szCs w:val="28"/>
          <w:lang w:val="vi-VN"/>
        </w:rPr>
        <w:t xml:space="preserve">về </w:t>
      </w:r>
      <w:r w:rsidR="00AB0C12" w:rsidRPr="00E41117">
        <w:rPr>
          <w:i/>
          <w:color w:val="000000" w:themeColor="text1"/>
          <w:sz w:val="28"/>
          <w:szCs w:val="28"/>
        </w:rPr>
        <w:t xml:space="preserve">việc đề nghị </w:t>
      </w:r>
      <w:r w:rsidR="00F47A89" w:rsidRPr="00E41117">
        <w:rPr>
          <w:i/>
          <w:color w:val="000000" w:themeColor="text1"/>
          <w:sz w:val="28"/>
          <w:szCs w:val="28"/>
        </w:rPr>
        <w:t>ban hành Nghị quyết “</w:t>
      </w:r>
      <w:r w:rsidR="009C1DE9" w:rsidRPr="00E41117">
        <w:rPr>
          <w:i/>
          <w:color w:val="000000" w:themeColor="text1"/>
          <w:sz w:val="28"/>
          <w:szCs w:val="28"/>
        </w:rPr>
        <w:t xml:space="preserve">Quy định mức chuẩn trợ giúp xã hội và </w:t>
      </w:r>
      <w:r w:rsidR="009C1DE9" w:rsidRPr="00E41117">
        <w:rPr>
          <w:i/>
          <w:color w:val="000000" w:themeColor="text1"/>
          <w:sz w:val="28"/>
          <w:szCs w:val="28"/>
          <w:lang w:val="vi-VN"/>
        </w:rPr>
        <w:t>đối tượng</w:t>
      </w:r>
      <w:r w:rsidR="009C1DE9" w:rsidRPr="00E41117">
        <w:rPr>
          <w:i/>
          <w:color w:val="000000" w:themeColor="text1"/>
          <w:sz w:val="28"/>
          <w:szCs w:val="28"/>
        </w:rPr>
        <w:t xml:space="preserve"> hưởng chính sách trợ giúp xã hội</w:t>
      </w:r>
      <w:r w:rsidR="009C1DE9" w:rsidRPr="00E41117">
        <w:rPr>
          <w:i/>
          <w:color w:val="000000" w:themeColor="text1"/>
          <w:sz w:val="28"/>
          <w:szCs w:val="28"/>
          <w:lang w:val="vi-VN"/>
        </w:rPr>
        <w:t xml:space="preserve"> </w:t>
      </w:r>
      <w:r w:rsidR="009C1DE9" w:rsidRPr="00E41117">
        <w:rPr>
          <w:i/>
          <w:color w:val="000000" w:themeColor="text1"/>
          <w:sz w:val="28"/>
          <w:szCs w:val="28"/>
        </w:rPr>
        <w:t>đặc thù</w:t>
      </w:r>
      <w:r w:rsidR="009C1DE9" w:rsidRPr="00E41117">
        <w:rPr>
          <w:i/>
          <w:color w:val="000000" w:themeColor="text1"/>
          <w:sz w:val="28"/>
          <w:szCs w:val="28"/>
          <w:lang w:val="vi-VN"/>
        </w:rPr>
        <w:t xml:space="preserve"> của thành phố Hà Nội</w:t>
      </w:r>
      <w:r w:rsidR="00F47A89" w:rsidRPr="00E41117">
        <w:rPr>
          <w:bCs/>
          <w:i/>
          <w:color w:val="000000" w:themeColor="text1"/>
          <w:sz w:val="28"/>
          <w:szCs w:val="28"/>
        </w:rPr>
        <w:t>”</w:t>
      </w:r>
      <w:r w:rsidR="003B2CC9" w:rsidRPr="00E41117">
        <w:rPr>
          <w:i/>
          <w:color w:val="000000" w:themeColor="text1"/>
          <w:sz w:val="28"/>
          <w:szCs w:val="28"/>
          <w:lang w:val="vi-VN"/>
        </w:rPr>
        <w:t>;</w:t>
      </w:r>
      <w:r w:rsidR="00FE218B" w:rsidRPr="00E41117">
        <w:rPr>
          <w:i/>
          <w:color w:val="000000" w:themeColor="text1"/>
          <w:sz w:val="28"/>
          <w:szCs w:val="28"/>
          <w:lang w:val="vi-VN"/>
        </w:rPr>
        <w:t xml:space="preserve"> Báo cáo thẩm tra số </w:t>
      </w:r>
      <w:r w:rsidR="005A56AA" w:rsidRPr="00E41117">
        <w:rPr>
          <w:i/>
          <w:color w:val="000000" w:themeColor="text1"/>
          <w:sz w:val="28"/>
          <w:szCs w:val="28"/>
        </w:rPr>
        <w:t>............</w:t>
      </w:r>
      <w:r w:rsidR="00FE218B" w:rsidRPr="00E41117">
        <w:rPr>
          <w:i/>
          <w:color w:val="000000" w:themeColor="text1"/>
          <w:sz w:val="28"/>
          <w:szCs w:val="28"/>
          <w:lang w:val="vi-VN"/>
        </w:rPr>
        <w:t>/BC-B</w:t>
      </w:r>
      <w:r w:rsidR="00F47A89" w:rsidRPr="00E41117">
        <w:rPr>
          <w:i/>
          <w:color w:val="000000" w:themeColor="text1"/>
          <w:sz w:val="28"/>
          <w:szCs w:val="28"/>
        </w:rPr>
        <w:t>VHXH</w:t>
      </w:r>
      <w:r w:rsidR="00FE218B" w:rsidRPr="00E41117">
        <w:rPr>
          <w:i/>
          <w:color w:val="000000" w:themeColor="text1"/>
          <w:sz w:val="28"/>
          <w:szCs w:val="28"/>
          <w:lang w:val="vi-VN"/>
        </w:rPr>
        <w:t xml:space="preserve"> ngày </w:t>
      </w:r>
      <w:r w:rsidR="005A56AA" w:rsidRPr="00E41117">
        <w:rPr>
          <w:i/>
          <w:color w:val="000000" w:themeColor="text1"/>
          <w:sz w:val="28"/>
          <w:szCs w:val="28"/>
        </w:rPr>
        <w:t>......</w:t>
      </w:r>
      <w:r w:rsidR="00FE218B" w:rsidRPr="00E41117">
        <w:rPr>
          <w:i/>
          <w:color w:val="000000" w:themeColor="text1"/>
          <w:sz w:val="28"/>
          <w:szCs w:val="28"/>
          <w:lang w:val="vi-VN"/>
        </w:rPr>
        <w:t xml:space="preserve"> tháng </w:t>
      </w:r>
      <w:r w:rsidR="005A56AA" w:rsidRPr="00E41117">
        <w:rPr>
          <w:i/>
          <w:color w:val="000000" w:themeColor="text1"/>
          <w:sz w:val="28"/>
          <w:szCs w:val="28"/>
        </w:rPr>
        <w:t>......</w:t>
      </w:r>
      <w:r w:rsidR="00FE218B" w:rsidRPr="00E41117">
        <w:rPr>
          <w:i/>
          <w:color w:val="000000" w:themeColor="text1"/>
          <w:sz w:val="28"/>
          <w:szCs w:val="28"/>
          <w:lang w:val="vi-VN"/>
        </w:rPr>
        <w:t xml:space="preserve"> năm 202</w:t>
      </w:r>
      <w:r w:rsidR="00ED491A" w:rsidRPr="00E41117">
        <w:rPr>
          <w:i/>
          <w:color w:val="000000" w:themeColor="text1"/>
          <w:sz w:val="28"/>
          <w:szCs w:val="28"/>
        </w:rPr>
        <w:t>5</w:t>
      </w:r>
      <w:r w:rsidR="00FE218B" w:rsidRPr="00E41117">
        <w:rPr>
          <w:i/>
          <w:color w:val="000000" w:themeColor="text1"/>
          <w:sz w:val="28"/>
          <w:szCs w:val="28"/>
          <w:lang w:val="vi-VN"/>
        </w:rPr>
        <w:t xml:space="preserve"> </w:t>
      </w:r>
      <w:r w:rsidRPr="00E41117">
        <w:rPr>
          <w:i/>
          <w:color w:val="000000" w:themeColor="text1"/>
          <w:sz w:val="28"/>
          <w:szCs w:val="28"/>
          <w:lang w:val="vi-VN"/>
        </w:rPr>
        <w:t>củ</w:t>
      </w:r>
      <w:r w:rsidR="00FE218B" w:rsidRPr="00E41117">
        <w:rPr>
          <w:i/>
          <w:color w:val="000000" w:themeColor="text1"/>
          <w:sz w:val="28"/>
          <w:szCs w:val="28"/>
          <w:lang w:val="vi-VN"/>
        </w:rPr>
        <w:t>a</w:t>
      </w:r>
      <w:r w:rsidR="003B2CC9" w:rsidRPr="00E41117">
        <w:rPr>
          <w:i/>
          <w:color w:val="000000" w:themeColor="text1"/>
          <w:sz w:val="28"/>
          <w:szCs w:val="28"/>
          <w:lang w:val="vi-VN"/>
        </w:rPr>
        <w:t xml:space="preserve"> Ban</w:t>
      </w:r>
      <w:r w:rsidR="00FE218B" w:rsidRPr="00E41117">
        <w:rPr>
          <w:i/>
          <w:color w:val="000000" w:themeColor="text1"/>
          <w:sz w:val="28"/>
          <w:szCs w:val="28"/>
          <w:lang w:val="vi-VN"/>
        </w:rPr>
        <w:t xml:space="preserve"> </w:t>
      </w:r>
      <w:r w:rsidR="007F21CD" w:rsidRPr="00E41117">
        <w:rPr>
          <w:i/>
          <w:color w:val="000000" w:themeColor="text1"/>
          <w:sz w:val="28"/>
          <w:szCs w:val="28"/>
        </w:rPr>
        <w:t>Văn hóa - Xã hội,</w:t>
      </w:r>
      <w:r w:rsidR="00FE218B" w:rsidRPr="00E41117">
        <w:rPr>
          <w:i/>
          <w:color w:val="000000" w:themeColor="text1"/>
          <w:sz w:val="28"/>
          <w:szCs w:val="28"/>
          <w:lang w:val="vi-VN"/>
        </w:rPr>
        <w:t xml:space="preserve"> </w:t>
      </w:r>
      <w:r w:rsidR="00E128FA" w:rsidRPr="00E41117">
        <w:rPr>
          <w:i/>
          <w:color w:val="000000" w:themeColor="text1"/>
          <w:sz w:val="28"/>
          <w:szCs w:val="28"/>
          <w:lang w:val="vi-VN"/>
        </w:rPr>
        <w:t>Hội đồng nhân dân Thành phố</w:t>
      </w:r>
      <w:r w:rsidR="007F21CD" w:rsidRPr="00E41117">
        <w:rPr>
          <w:i/>
          <w:color w:val="000000" w:themeColor="text1"/>
          <w:sz w:val="28"/>
          <w:szCs w:val="28"/>
        </w:rPr>
        <w:t>;</w:t>
      </w:r>
      <w:r w:rsidR="00E128FA" w:rsidRPr="00E41117">
        <w:rPr>
          <w:i/>
          <w:color w:val="000000" w:themeColor="text1"/>
          <w:sz w:val="28"/>
          <w:szCs w:val="28"/>
          <w:lang w:val="vi-VN"/>
        </w:rPr>
        <w:t xml:space="preserve"> </w:t>
      </w:r>
      <w:r w:rsidR="008612B6" w:rsidRPr="00E41117">
        <w:rPr>
          <w:i/>
          <w:color w:val="000000" w:themeColor="text1"/>
          <w:sz w:val="28"/>
          <w:szCs w:val="28"/>
          <w:lang w:val="vi-VN"/>
        </w:rPr>
        <w:t xml:space="preserve">ý kiến thảo luận </w:t>
      </w:r>
      <w:r w:rsidR="007F21CD" w:rsidRPr="00E41117">
        <w:rPr>
          <w:i/>
          <w:color w:val="000000" w:themeColor="text1"/>
          <w:sz w:val="28"/>
          <w:szCs w:val="28"/>
        </w:rPr>
        <w:t xml:space="preserve">và kết quả biểu quyết </w:t>
      </w:r>
      <w:r w:rsidR="008612B6" w:rsidRPr="00E41117">
        <w:rPr>
          <w:i/>
          <w:color w:val="000000" w:themeColor="text1"/>
          <w:sz w:val="28"/>
          <w:szCs w:val="28"/>
          <w:lang w:val="vi-VN"/>
        </w:rPr>
        <w:t xml:space="preserve">của đại biểu </w:t>
      </w:r>
      <w:r w:rsidR="00E128FA" w:rsidRPr="00E41117">
        <w:rPr>
          <w:i/>
          <w:color w:val="000000" w:themeColor="text1"/>
          <w:sz w:val="28"/>
          <w:szCs w:val="28"/>
          <w:lang w:val="vi-VN"/>
        </w:rPr>
        <w:t xml:space="preserve">Hội đồng nhân dân </w:t>
      </w:r>
      <w:r w:rsidR="008612B6" w:rsidRPr="00E41117">
        <w:rPr>
          <w:i/>
          <w:color w:val="000000" w:themeColor="text1"/>
          <w:sz w:val="28"/>
          <w:szCs w:val="28"/>
          <w:lang w:val="vi-VN"/>
        </w:rPr>
        <w:t>T</w:t>
      </w:r>
      <w:r w:rsidR="00E128FA" w:rsidRPr="00E41117">
        <w:rPr>
          <w:i/>
          <w:color w:val="000000" w:themeColor="text1"/>
          <w:sz w:val="28"/>
          <w:szCs w:val="28"/>
          <w:lang w:val="vi-VN"/>
        </w:rPr>
        <w:t xml:space="preserve">hành phố Hà Nội tại </w:t>
      </w:r>
      <w:r w:rsidR="008612B6" w:rsidRPr="00E41117">
        <w:rPr>
          <w:i/>
          <w:color w:val="000000" w:themeColor="text1"/>
          <w:sz w:val="28"/>
          <w:szCs w:val="28"/>
          <w:lang w:val="vi-VN"/>
        </w:rPr>
        <w:t>kỳ họp</w:t>
      </w:r>
      <w:r w:rsidR="00E128FA" w:rsidRPr="00E41117">
        <w:rPr>
          <w:i/>
          <w:color w:val="000000" w:themeColor="text1"/>
          <w:sz w:val="28"/>
          <w:szCs w:val="28"/>
          <w:lang w:val="vi-VN"/>
        </w:rPr>
        <w:t>.</w:t>
      </w:r>
    </w:p>
    <w:p w14:paraId="2EF793FC" w14:textId="509FCAB6" w:rsidR="003E10BD" w:rsidRPr="00E41117" w:rsidRDefault="003E10BD" w:rsidP="003E10BD">
      <w:pPr>
        <w:pStyle w:val="NormalWeb"/>
        <w:shd w:val="clear" w:color="auto" w:fill="FFFFFF"/>
        <w:spacing w:before="120" w:beforeAutospacing="0" w:after="120" w:afterAutospacing="0" w:line="234" w:lineRule="atLeast"/>
        <w:ind w:firstLine="720"/>
        <w:jc w:val="both"/>
        <w:rPr>
          <w:i/>
          <w:color w:val="000000" w:themeColor="text1"/>
          <w:sz w:val="28"/>
          <w:szCs w:val="28"/>
        </w:rPr>
      </w:pPr>
      <w:r w:rsidRPr="00E41117">
        <w:rPr>
          <w:i/>
          <w:color w:val="000000" w:themeColor="text1"/>
          <w:sz w:val="28"/>
          <w:szCs w:val="28"/>
        </w:rPr>
        <w:lastRenderedPageBreak/>
        <w:t xml:space="preserve">Hội đồng nhân dân thành phố Hà Nội ban hành Nghị quyết Quy định mức chuẩn trợ giúp xã hội và </w:t>
      </w:r>
      <w:r w:rsidRPr="00E41117">
        <w:rPr>
          <w:i/>
          <w:color w:val="000000" w:themeColor="text1"/>
          <w:sz w:val="28"/>
          <w:szCs w:val="28"/>
          <w:lang w:val="vi-VN"/>
        </w:rPr>
        <w:t>đối tượng</w:t>
      </w:r>
      <w:r w:rsidRPr="00E41117">
        <w:rPr>
          <w:i/>
          <w:color w:val="000000" w:themeColor="text1"/>
          <w:sz w:val="28"/>
          <w:szCs w:val="28"/>
        </w:rPr>
        <w:t xml:space="preserve"> hưởng chính sách trợ giúp xã hội</w:t>
      </w:r>
      <w:r w:rsidRPr="00E41117">
        <w:rPr>
          <w:i/>
          <w:color w:val="000000" w:themeColor="text1"/>
          <w:sz w:val="28"/>
          <w:szCs w:val="28"/>
          <w:lang w:val="vi-VN"/>
        </w:rPr>
        <w:t xml:space="preserve"> </w:t>
      </w:r>
      <w:r w:rsidRPr="00E41117">
        <w:rPr>
          <w:i/>
          <w:color w:val="000000" w:themeColor="text1"/>
          <w:sz w:val="28"/>
          <w:szCs w:val="28"/>
        </w:rPr>
        <w:t>đặc thù</w:t>
      </w:r>
      <w:r w:rsidRPr="00E41117">
        <w:rPr>
          <w:i/>
          <w:color w:val="000000" w:themeColor="text1"/>
          <w:sz w:val="28"/>
          <w:szCs w:val="28"/>
          <w:lang w:val="vi-VN"/>
        </w:rPr>
        <w:t xml:space="preserve"> của thành phố Hà Nội</w:t>
      </w:r>
      <w:r w:rsidRPr="00E41117">
        <w:rPr>
          <w:i/>
          <w:color w:val="000000" w:themeColor="text1"/>
          <w:sz w:val="28"/>
          <w:szCs w:val="28"/>
        </w:rPr>
        <w:t>.</w:t>
      </w:r>
    </w:p>
    <w:p w14:paraId="12B0B0E7" w14:textId="77777777" w:rsidR="00096B14" w:rsidRPr="00E41117" w:rsidRDefault="00096B14" w:rsidP="00D67078">
      <w:pPr>
        <w:pStyle w:val="NormalWeb"/>
        <w:shd w:val="clear" w:color="auto" w:fill="FFFFFF"/>
        <w:spacing w:before="0" w:beforeAutospacing="0" w:after="0" w:afterAutospacing="0" w:line="360" w:lineRule="exact"/>
        <w:ind w:firstLine="720"/>
        <w:jc w:val="both"/>
        <w:rPr>
          <w:color w:val="000000" w:themeColor="text1"/>
          <w:sz w:val="28"/>
          <w:szCs w:val="28"/>
        </w:rPr>
      </w:pPr>
      <w:bookmarkStart w:id="3" w:name="dieu_1"/>
      <w:r w:rsidRPr="00E41117">
        <w:rPr>
          <w:b/>
          <w:bCs/>
          <w:color w:val="000000" w:themeColor="text1"/>
          <w:sz w:val="28"/>
          <w:szCs w:val="28"/>
          <w:lang w:val="vi-VN"/>
        </w:rPr>
        <w:t>Điều 1. Phạm vi điều chỉnh và đối tượng áp dụng</w:t>
      </w:r>
      <w:bookmarkEnd w:id="3"/>
    </w:p>
    <w:p w14:paraId="1F7F3DB9" w14:textId="4489D1DE" w:rsidR="00096B14" w:rsidRPr="00E41117" w:rsidRDefault="00106F39" w:rsidP="00D67078">
      <w:pPr>
        <w:pStyle w:val="NormalWeb"/>
        <w:shd w:val="clear" w:color="auto" w:fill="FFFFFF"/>
        <w:spacing w:before="120" w:beforeAutospacing="0" w:after="120" w:afterAutospacing="0" w:line="360" w:lineRule="exact"/>
        <w:ind w:firstLine="720"/>
        <w:jc w:val="both"/>
        <w:rPr>
          <w:color w:val="000000" w:themeColor="text1"/>
          <w:sz w:val="28"/>
          <w:szCs w:val="28"/>
        </w:rPr>
      </w:pPr>
      <w:r w:rsidRPr="00E41117">
        <w:rPr>
          <w:color w:val="000000" w:themeColor="text1"/>
          <w:sz w:val="28"/>
          <w:szCs w:val="28"/>
          <w:lang w:val="vi-VN"/>
        </w:rPr>
        <w:t>1. Phạm vi điều chỉnh</w:t>
      </w:r>
    </w:p>
    <w:p w14:paraId="6F6FB7B3" w14:textId="77777777" w:rsidR="00096B14" w:rsidRPr="00E41117" w:rsidRDefault="00096B14" w:rsidP="00D67078">
      <w:pPr>
        <w:pStyle w:val="NormalWeb"/>
        <w:shd w:val="clear" w:color="auto" w:fill="FFFFFF"/>
        <w:spacing w:before="120" w:beforeAutospacing="0" w:after="120" w:afterAutospacing="0" w:line="360" w:lineRule="exact"/>
        <w:ind w:firstLine="720"/>
        <w:jc w:val="both"/>
        <w:rPr>
          <w:color w:val="000000" w:themeColor="text1"/>
          <w:sz w:val="28"/>
          <w:szCs w:val="28"/>
        </w:rPr>
      </w:pPr>
      <w:r w:rsidRPr="00E41117">
        <w:rPr>
          <w:color w:val="000000" w:themeColor="text1"/>
          <w:sz w:val="28"/>
          <w:szCs w:val="28"/>
          <w:lang w:val="vi-VN"/>
        </w:rPr>
        <w:t>a) Quy định mức chuẩn trợ giúp xã hội của thành phố Hà Nội;</w:t>
      </w:r>
    </w:p>
    <w:p w14:paraId="2BE73189" w14:textId="59A7F9C8" w:rsidR="00096B14" w:rsidRPr="00E41117" w:rsidRDefault="00096B14" w:rsidP="00D67078">
      <w:pPr>
        <w:pStyle w:val="NormalWeb"/>
        <w:shd w:val="clear" w:color="auto" w:fill="FFFFFF"/>
        <w:spacing w:before="120" w:beforeAutospacing="0" w:after="120" w:afterAutospacing="0" w:line="360" w:lineRule="exact"/>
        <w:ind w:firstLine="720"/>
        <w:jc w:val="both"/>
        <w:rPr>
          <w:color w:val="000000" w:themeColor="text1"/>
          <w:sz w:val="28"/>
          <w:szCs w:val="28"/>
          <w:lang w:val="vi-VN"/>
        </w:rPr>
      </w:pPr>
      <w:r w:rsidRPr="00E41117">
        <w:rPr>
          <w:color w:val="000000" w:themeColor="text1"/>
          <w:sz w:val="28"/>
          <w:szCs w:val="28"/>
          <w:lang w:val="vi-VN"/>
        </w:rPr>
        <w:t>b) Quy định đối tượng</w:t>
      </w:r>
      <w:r w:rsidR="0003624D" w:rsidRPr="00E41117">
        <w:rPr>
          <w:color w:val="000000" w:themeColor="text1"/>
          <w:sz w:val="28"/>
          <w:szCs w:val="28"/>
        </w:rPr>
        <w:t xml:space="preserve"> hưởng chính sách trợ giúp xã hội</w:t>
      </w:r>
      <w:r w:rsidRPr="00E41117">
        <w:rPr>
          <w:color w:val="000000" w:themeColor="text1"/>
          <w:sz w:val="28"/>
          <w:szCs w:val="28"/>
          <w:lang w:val="vi-VN"/>
        </w:rPr>
        <w:t xml:space="preserve"> </w:t>
      </w:r>
      <w:r w:rsidR="008C5E34" w:rsidRPr="00E41117">
        <w:rPr>
          <w:color w:val="000000" w:themeColor="text1"/>
          <w:sz w:val="28"/>
          <w:szCs w:val="28"/>
        </w:rPr>
        <w:t>đặc thù</w:t>
      </w:r>
      <w:r w:rsidRPr="00E41117">
        <w:rPr>
          <w:color w:val="000000" w:themeColor="text1"/>
          <w:sz w:val="28"/>
          <w:szCs w:val="28"/>
          <w:lang w:val="vi-VN"/>
        </w:rPr>
        <w:t xml:space="preserve"> của thành phố Hà Nội.</w:t>
      </w:r>
    </w:p>
    <w:p w14:paraId="5F6410A3" w14:textId="794B473D" w:rsidR="00096B14" w:rsidRPr="00E41117" w:rsidRDefault="00106F39" w:rsidP="00D67078">
      <w:pPr>
        <w:pStyle w:val="NormalWeb"/>
        <w:shd w:val="clear" w:color="auto" w:fill="FFFFFF"/>
        <w:spacing w:before="120" w:beforeAutospacing="0" w:after="120" w:afterAutospacing="0" w:line="360" w:lineRule="exact"/>
        <w:ind w:firstLine="720"/>
        <w:jc w:val="both"/>
        <w:rPr>
          <w:color w:val="000000" w:themeColor="text1"/>
          <w:sz w:val="28"/>
          <w:szCs w:val="28"/>
          <w:lang w:val="vi-VN"/>
        </w:rPr>
      </w:pPr>
      <w:r w:rsidRPr="00E41117">
        <w:rPr>
          <w:color w:val="000000" w:themeColor="text1"/>
          <w:sz w:val="28"/>
          <w:szCs w:val="28"/>
          <w:lang w:val="vi-VN"/>
        </w:rPr>
        <w:t>2. Đối tượng áp dụng</w:t>
      </w:r>
    </w:p>
    <w:p w14:paraId="1CDF1C14" w14:textId="4C49DEF6" w:rsidR="00096B14" w:rsidRPr="00E41117" w:rsidRDefault="006977E9" w:rsidP="00D67078">
      <w:pPr>
        <w:pStyle w:val="NormalWeb"/>
        <w:shd w:val="clear" w:color="auto" w:fill="FFFFFF"/>
        <w:spacing w:before="0" w:beforeAutospacing="0" w:after="0" w:afterAutospacing="0" w:line="360" w:lineRule="exact"/>
        <w:ind w:firstLine="720"/>
        <w:jc w:val="both"/>
        <w:rPr>
          <w:color w:val="000000" w:themeColor="text1"/>
          <w:sz w:val="28"/>
          <w:szCs w:val="28"/>
          <w:lang w:val="vi-VN"/>
        </w:rPr>
      </w:pPr>
      <w:r w:rsidRPr="00E41117">
        <w:rPr>
          <w:color w:val="000000" w:themeColor="text1"/>
          <w:sz w:val="28"/>
          <w:szCs w:val="28"/>
          <w:lang w:val="vi-VN"/>
        </w:rPr>
        <w:t>a) Đ</w:t>
      </w:r>
      <w:r w:rsidR="00096B14" w:rsidRPr="00E41117">
        <w:rPr>
          <w:color w:val="000000" w:themeColor="text1"/>
          <w:sz w:val="28"/>
          <w:szCs w:val="28"/>
          <w:lang w:val="vi-VN"/>
        </w:rPr>
        <w:t>ối tượng bảo trợ xã hội theo quy định tại Nghị định số </w:t>
      </w:r>
      <w:hyperlink r:id="rId8" w:tgtFrame="_blank" w:tooltip="Nghị định 20/2021/NĐ-CP" w:history="1">
        <w:r w:rsidR="00096B14" w:rsidRPr="00E41117">
          <w:rPr>
            <w:rStyle w:val="Hyperlink"/>
            <w:color w:val="000000" w:themeColor="text1"/>
            <w:sz w:val="28"/>
            <w:szCs w:val="28"/>
            <w:u w:val="none"/>
            <w:lang w:val="vi-VN"/>
          </w:rPr>
          <w:t>20/2021/NĐ-CP</w:t>
        </w:r>
      </w:hyperlink>
      <w:r w:rsidR="00530525" w:rsidRPr="00E41117">
        <w:rPr>
          <w:color w:val="000000" w:themeColor="text1"/>
          <w:sz w:val="28"/>
          <w:szCs w:val="28"/>
          <w:lang w:val="vi-VN"/>
        </w:rPr>
        <w:t xml:space="preserve"> ngày 15 tháng 3 năm </w:t>
      </w:r>
      <w:r w:rsidR="00096B14" w:rsidRPr="00E41117">
        <w:rPr>
          <w:color w:val="000000" w:themeColor="text1"/>
          <w:sz w:val="28"/>
          <w:szCs w:val="28"/>
          <w:lang w:val="vi-VN"/>
        </w:rPr>
        <w:t>2021 của Chính phủ quy định chính sách trợ giúp xã hội đối với đối tượng bảo trợ xã hội;</w:t>
      </w:r>
    </w:p>
    <w:p w14:paraId="32A45117" w14:textId="5C2C7C81" w:rsidR="00530525" w:rsidRPr="00684A2E" w:rsidRDefault="00530525" w:rsidP="00D67078">
      <w:pPr>
        <w:pStyle w:val="NormalWeb"/>
        <w:shd w:val="clear" w:color="auto" w:fill="FFFFFF"/>
        <w:spacing w:before="0" w:beforeAutospacing="0" w:after="0" w:afterAutospacing="0" w:line="360" w:lineRule="exact"/>
        <w:ind w:firstLine="720"/>
        <w:jc w:val="both"/>
        <w:rPr>
          <w:color w:val="000000" w:themeColor="text1"/>
          <w:spacing w:val="6"/>
          <w:sz w:val="28"/>
          <w:szCs w:val="28"/>
        </w:rPr>
      </w:pPr>
      <w:r w:rsidRPr="00684A2E">
        <w:rPr>
          <w:color w:val="000000" w:themeColor="text1"/>
          <w:spacing w:val="6"/>
          <w:sz w:val="28"/>
          <w:szCs w:val="28"/>
          <w:lang w:val="vi-VN"/>
        </w:rPr>
        <w:t xml:space="preserve">b) </w:t>
      </w:r>
      <w:r w:rsidR="006977E9" w:rsidRPr="00684A2E">
        <w:rPr>
          <w:color w:val="000000" w:themeColor="text1"/>
          <w:spacing w:val="6"/>
          <w:sz w:val="28"/>
          <w:szCs w:val="28"/>
          <w:lang w:val="vi-VN"/>
        </w:rPr>
        <w:t>Đ</w:t>
      </w:r>
      <w:r w:rsidRPr="00684A2E">
        <w:rPr>
          <w:color w:val="000000" w:themeColor="text1"/>
          <w:spacing w:val="6"/>
          <w:sz w:val="28"/>
          <w:szCs w:val="28"/>
          <w:lang w:val="vi-VN"/>
        </w:rPr>
        <w:t xml:space="preserve">ối tượng đang hưởng trợ cấp hưu trí xã hội theo quy định tại </w:t>
      </w:r>
      <w:r w:rsidRPr="00684A2E">
        <w:rPr>
          <w:color w:val="000000" w:themeColor="text1"/>
          <w:spacing w:val="6"/>
          <w:sz w:val="28"/>
          <w:szCs w:val="28"/>
        </w:rPr>
        <w:t>Nghị định</w:t>
      </w:r>
      <w:r w:rsidRPr="00684A2E">
        <w:rPr>
          <w:color w:val="000000" w:themeColor="text1"/>
          <w:spacing w:val="6"/>
          <w:sz w:val="28"/>
          <w:szCs w:val="28"/>
          <w:lang w:val="vi-VN"/>
        </w:rPr>
        <w:t xml:space="preserve"> số</w:t>
      </w:r>
      <w:r w:rsidRPr="00684A2E">
        <w:rPr>
          <w:color w:val="000000" w:themeColor="text1"/>
          <w:spacing w:val="6"/>
          <w:sz w:val="28"/>
          <w:szCs w:val="28"/>
        </w:rPr>
        <w:t xml:space="preserve"> 176/2025/NĐ-CP ngày 30 tháng 6 năm 2025 của Chính phủ quy định chi tiết và hướng dẫn thi hành một số điều của Luật Bảo hiểm xã hội về trợ cấp hưu trí xã hội;</w:t>
      </w:r>
    </w:p>
    <w:p w14:paraId="3644DD18" w14:textId="5344B103" w:rsidR="00096B14" w:rsidRPr="00E41117" w:rsidRDefault="00694005" w:rsidP="00D67078">
      <w:pPr>
        <w:pStyle w:val="NormalWeb"/>
        <w:shd w:val="clear" w:color="auto" w:fill="FFFFFF"/>
        <w:spacing w:before="120" w:beforeAutospacing="0" w:after="120" w:afterAutospacing="0" w:line="360" w:lineRule="exact"/>
        <w:ind w:firstLine="720"/>
        <w:jc w:val="both"/>
        <w:rPr>
          <w:color w:val="000000" w:themeColor="text1"/>
          <w:sz w:val="28"/>
          <w:szCs w:val="28"/>
          <w:lang w:val="vi-VN"/>
        </w:rPr>
      </w:pPr>
      <w:r w:rsidRPr="00E41117">
        <w:rPr>
          <w:color w:val="000000" w:themeColor="text1"/>
          <w:sz w:val="28"/>
          <w:szCs w:val="28"/>
          <w:lang w:val="vi-VN"/>
        </w:rPr>
        <w:t>c</w:t>
      </w:r>
      <w:r w:rsidR="00096B14" w:rsidRPr="00E41117">
        <w:rPr>
          <w:color w:val="000000" w:themeColor="text1"/>
          <w:sz w:val="28"/>
          <w:szCs w:val="28"/>
          <w:lang w:val="vi-VN"/>
        </w:rPr>
        <w:t xml:space="preserve">) </w:t>
      </w:r>
      <w:r w:rsidR="006977E9" w:rsidRPr="00E41117">
        <w:rPr>
          <w:color w:val="000000" w:themeColor="text1"/>
          <w:sz w:val="28"/>
          <w:szCs w:val="28"/>
          <w:lang w:val="vi-VN"/>
        </w:rPr>
        <w:t>Đố</w:t>
      </w:r>
      <w:r w:rsidR="00B70205" w:rsidRPr="00E41117">
        <w:rPr>
          <w:color w:val="000000" w:themeColor="text1"/>
          <w:sz w:val="28"/>
          <w:szCs w:val="28"/>
          <w:lang w:val="vi-VN"/>
        </w:rPr>
        <w:t>i tượng</w:t>
      </w:r>
      <w:r w:rsidR="006977E9" w:rsidRPr="00E41117">
        <w:rPr>
          <w:color w:val="000000" w:themeColor="text1"/>
          <w:sz w:val="28"/>
          <w:szCs w:val="28"/>
          <w:lang w:val="vi-VN"/>
        </w:rPr>
        <w:t xml:space="preserve"> đang</w:t>
      </w:r>
      <w:r w:rsidR="00B70205" w:rsidRPr="00E41117">
        <w:rPr>
          <w:color w:val="000000" w:themeColor="text1"/>
          <w:sz w:val="28"/>
          <w:szCs w:val="28"/>
        </w:rPr>
        <w:t xml:space="preserve"> hưởng </w:t>
      </w:r>
      <w:bookmarkStart w:id="4" w:name="_Hlk206149848"/>
      <w:r w:rsidR="00B70205" w:rsidRPr="00E41117">
        <w:rPr>
          <w:color w:val="000000" w:themeColor="text1"/>
          <w:sz w:val="28"/>
          <w:szCs w:val="28"/>
        </w:rPr>
        <w:t>chính sách trợ giúp xã hội</w:t>
      </w:r>
      <w:r w:rsidR="00B70205" w:rsidRPr="00E41117">
        <w:rPr>
          <w:color w:val="000000" w:themeColor="text1"/>
          <w:sz w:val="28"/>
          <w:szCs w:val="28"/>
          <w:lang w:val="vi-VN"/>
        </w:rPr>
        <w:t xml:space="preserve"> </w:t>
      </w:r>
      <w:r w:rsidR="00B70205" w:rsidRPr="00E41117">
        <w:rPr>
          <w:color w:val="000000" w:themeColor="text1"/>
          <w:sz w:val="28"/>
          <w:szCs w:val="28"/>
        </w:rPr>
        <w:t>đặc thù</w:t>
      </w:r>
      <w:r w:rsidR="00B70205" w:rsidRPr="00E41117">
        <w:rPr>
          <w:color w:val="000000" w:themeColor="text1"/>
          <w:sz w:val="28"/>
          <w:szCs w:val="28"/>
          <w:lang w:val="vi-VN"/>
        </w:rPr>
        <w:t xml:space="preserve"> của thành phố Hà Nội.</w:t>
      </w:r>
    </w:p>
    <w:p w14:paraId="360E9C76" w14:textId="77777777" w:rsidR="00096B14" w:rsidRPr="00E41117" w:rsidRDefault="00096B14" w:rsidP="00D67078">
      <w:pPr>
        <w:pStyle w:val="NormalWeb"/>
        <w:shd w:val="clear" w:color="auto" w:fill="FFFFFF"/>
        <w:spacing w:before="0" w:beforeAutospacing="0" w:after="0" w:afterAutospacing="0" w:line="360" w:lineRule="exact"/>
        <w:ind w:firstLine="709"/>
        <w:jc w:val="both"/>
        <w:rPr>
          <w:color w:val="000000" w:themeColor="text1"/>
          <w:sz w:val="28"/>
          <w:szCs w:val="28"/>
        </w:rPr>
      </w:pPr>
      <w:bookmarkStart w:id="5" w:name="dieu_2"/>
      <w:bookmarkEnd w:id="4"/>
      <w:r w:rsidRPr="00E41117">
        <w:rPr>
          <w:b/>
          <w:bCs/>
          <w:color w:val="000000" w:themeColor="text1"/>
          <w:sz w:val="28"/>
          <w:szCs w:val="28"/>
          <w:lang w:val="vi-VN"/>
        </w:rPr>
        <w:t>Điều 2. Mức chuẩn trợ giúp xã hội</w:t>
      </w:r>
      <w:bookmarkEnd w:id="5"/>
    </w:p>
    <w:p w14:paraId="699520D9" w14:textId="6BB05228"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1. Mức chuẩn trợ giúp xã hội làm căn cứ để</w:t>
      </w:r>
      <w:r w:rsidR="007F15D6" w:rsidRPr="00E41117">
        <w:rPr>
          <w:color w:val="000000" w:themeColor="text1"/>
          <w:sz w:val="28"/>
          <w:szCs w:val="28"/>
          <w:lang w:val="vi-VN"/>
        </w:rPr>
        <w:t xml:space="preserve"> xác định: mức trợ cấp xã hội hằ</w:t>
      </w:r>
      <w:r w:rsidRPr="00E41117">
        <w:rPr>
          <w:color w:val="000000" w:themeColor="text1"/>
          <w:sz w:val="28"/>
          <w:szCs w:val="28"/>
          <w:lang w:val="vi-VN"/>
        </w:rPr>
        <w:t>ng tháng; mức hỗ trợ kinh phí nhận chăm sóc, nuôi dưỡng; mức trợ cấp nuôi dưỡng trong cơ sở trợ giúp xã hội</w:t>
      </w:r>
      <w:r w:rsidR="00597910" w:rsidRPr="00E41117">
        <w:rPr>
          <w:color w:val="000000" w:themeColor="text1"/>
          <w:sz w:val="28"/>
          <w:szCs w:val="28"/>
        </w:rPr>
        <w:t xml:space="preserve"> công lập</w:t>
      </w:r>
      <w:r w:rsidR="007F15D6" w:rsidRPr="00E41117">
        <w:rPr>
          <w:color w:val="000000" w:themeColor="text1"/>
          <w:sz w:val="28"/>
          <w:szCs w:val="28"/>
          <w:lang w:val="vi-VN"/>
        </w:rPr>
        <w:t xml:space="preserve"> Thành phố quản lý</w:t>
      </w:r>
      <w:r w:rsidRPr="00E41117">
        <w:rPr>
          <w:color w:val="000000" w:themeColor="text1"/>
          <w:sz w:val="28"/>
          <w:szCs w:val="28"/>
          <w:lang w:val="vi-VN"/>
        </w:rPr>
        <w:t>; các mức trợ giúp xã hội khác.</w:t>
      </w:r>
    </w:p>
    <w:p w14:paraId="191A17B3" w14:textId="7A15D420"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 xml:space="preserve">2. Mức chuẩn trợ giúp xã hội của thành phố Hà Nội là </w:t>
      </w:r>
      <w:r w:rsidR="002B45D8" w:rsidRPr="00E41117">
        <w:rPr>
          <w:color w:val="000000" w:themeColor="text1"/>
          <w:sz w:val="28"/>
          <w:szCs w:val="28"/>
        </w:rPr>
        <w:t>70</w:t>
      </w:r>
      <w:r w:rsidRPr="00E41117">
        <w:rPr>
          <w:color w:val="000000" w:themeColor="text1"/>
          <w:sz w:val="28"/>
          <w:szCs w:val="28"/>
          <w:lang w:val="vi-VN"/>
        </w:rPr>
        <w:t>0.000 đồng/ tháng.</w:t>
      </w:r>
    </w:p>
    <w:p w14:paraId="190BF2F7" w14:textId="31E6D401" w:rsidR="00096B14" w:rsidRPr="00E41117" w:rsidRDefault="007F15D6"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3. Mức trợ cấp xã hội hằ</w:t>
      </w:r>
      <w:r w:rsidR="00096B14" w:rsidRPr="00E41117">
        <w:rPr>
          <w:color w:val="000000" w:themeColor="text1"/>
          <w:sz w:val="28"/>
          <w:szCs w:val="28"/>
          <w:lang w:val="vi-VN"/>
        </w:rPr>
        <w:t xml:space="preserve">ng tháng; mức hỗ trợ kinh phí nhận chăm sóc, nuôi dưỡng; mức trợ cấp nuôi dưỡng trong cơ sở trợ giúp xã hội </w:t>
      </w:r>
      <w:r w:rsidR="00B268DA" w:rsidRPr="00E41117">
        <w:rPr>
          <w:color w:val="000000" w:themeColor="text1"/>
          <w:sz w:val="28"/>
          <w:szCs w:val="28"/>
        </w:rPr>
        <w:t>công lập</w:t>
      </w:r>
      <w:r w:rsidR="00B268DA" w:rsidRPr="00E41117">
        <w:rPr>
          <w:color w:val="000000" w:themeColor="text1"/>
          <w:sz w:val="28"/>
          <w:szCs w:val="28"/>
          <w:lang w:val="vi-VN"/>
        </w:rPr>
        <w:t xml:space="preserve"> Thành phố quản lý</w:t>
      </w:r>
      <w:r w:rsidR="00096B14" w:rsidRPr="00E41117">
        <w:rPr>
          <w:color w:val="000000" w:themeColor="text1"/>
          <w:sz w:val="28"/>
          <w:szCs w:val="28"/>
          <w:lang w:val="vi-VN"/>
        </w:rPr>
        <w:t>; các mức trợ giúp xã hội khác bằng mức chuẩn trợ giúp xã hội nhân với hệ số.</w:t>
      </w:r>
    </w:p>
    <w:p w14:paraId="7A74A566" w14:textId="6F6650A3" w:rsidR="00096B14" w:rsidRPr="00E41117" w:rsidRDefault="00096B14" w:rsidP="00D67078">
      <w:pPr>
        <w:pStyle w:val="NormalWeb"/>
        <w:shd w:val="clear" w:color="auto" w:fill="FFFFFF"/>
        <w:spacing w:before="0" w:beforeAutospacing="0" w:after="0" w:afterAutospacing="0" w:line="360" w:lineRule="exact"/>
        <w:ind w:firstLine="709"/>
        <w:jc w:val="both"/>
        <w:rPr>
          <w:b/>
          <w:bCs/>
          <w:color w:val="000000" w:themeColor="text1"/>
          <w:sz w:val="28"/>
          <w:szCs w:val="28"/>
        </w:rPr>
      </w:pPr>
      <w:bookmarkStart w:id="6" w:name="dieu_3"/>
      <w:r w:rsidRPr="00E41117">
        <w:rPr>
          <w:b/>
          <w:bCs/>
          <w:color w:val="000000" w:themeColor="text1"/>
          <w:sz w:val="28"/>
          <w:szCs w:val="28"/>
          <w:lang w:val="vi-VN"/>
        </w:rPr>
        <w:t xml:space="preserve">Điều 3. Đối tượng </w:t>
      </w:r>
      <w:r w:rsidR="00D7520D" w:rsidRPr="00E41117">
        <w:rPr>
          <w:b/>
          <w:bCs/>
          <w:color w:val="000000" w:themeColor="text1"/>
          <w:sz w:val="28"/>
          <w:szCs w:val="28"/>
        </w:rPr>
        <w:t>hưởng chính sách trợ giúp xã hội</w:t>
      </w:r>
      <w:r w:rsidR="00D7520D" w:rsidRPr="00E41117">
        <w:rPr>
          <w:b/>
          <w:bCs/>
          <w:color w:val="000000" w:themeColor="text1"/>
          <w:sz w:val="28"/>
          <w:szCs w:val="28"/>
          <w:lang w:val="vi-VN"/>
        </w:rPr>
        <w:t xml:space="preserve"> </w:t>
      </w:r>
      <w:r w:rsidR="00D7520D" w:rsidRPr="00E41117">
        <w:rPr>
          <w:b/>
          <w:bCs/>
          <w:color w:val="000000" w:themeColor="text1"/>
          <w:sz w:val="28"/>
          <w:szCs w:val="28"/>
        </w:rPr>
        <w:t>đặc thù</w:t>
      </w:r>
      <w:r w:rsidR="00D7520D" w:rsidRPr="00E41117">
        <w:rPr>
          <w:b/>
          <w:bCs/>
          <w:color w:val="000000" w:themeColor="text1"/>
          <w:sz w:val="28"/>
          <w:szCs w:val="28"/>
          <w:lang w:val="vi-VN"/>
        </w:rPr>
        <w:t xml:space="preserve"> của thành phố Hà Nội </w:t>
      </w:r>
      <w:r w:rsidR="00B268DA" w:rsidRPr="00E41117">
        <w:rPr>
          <w:b/>
          <w:bCs/>
          <w:color w:val="000000" w:themeColor="text1"/>
          <w:sz w:val="28"/>
          <w:szCs w:val="28"/>
          <w:lang w:val="vi-VN"/>
        </w:rPr>
        <w:t>hằ</w:t>
      </w:r>
      <w:r w:rsidRPr="00E41117">
        <w:rPr>
          <w:b/>
          <w:bCs/>
          <w:color w:val="000000" w:themeColor="text1"/>
          <w:sz w:val="28"/>
          <w:szCs w:val="28"/>
          <w:lang w:val="vi-VN"/>
        </w:rPr>
        <w:t>ng tháng tại cộng đồng và hệ số gồm</w:t>
      </w:r>
      <w:bookmarkEnd w:id="6"/>
    </w:p>
    <w:p w14:paraId="67FA38AE" w14:textId="52B1E341"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1. Trẻ em; người từ đủ 16 đến dưới 22 tuổi đang học văn hóa, học nghề, học tại các Trung tâm Giáo dục nghề nghiệp</w:t>
      </w:r>
      <w:r w:rsidR="006078FD" w:rsidRPr="00E41117">
        <w:rPr>
          <w:color w:val="000000" w:themeColor="text1"/>
          <w:sz w:val="28"/>
          <w:szCs w:val="28"/>
        </w:rPr>
        <w:t xml:space="preserve"> </w:t>
      </w:r>
      <w:r w:rsidRPr="00E41117">
        <w:rPr>
          <w:color w:val="000000" w:themeColor="text1"/>
          <w:sz w:val="28"/>
          <w:szCs w:val="28"/>
          <w:lang w:val="vi-VN"/>
        </w:rPr>
        <w:t>- Giáo dục thường xuyên, học cao đẳng, đại học văn bằng thứ nhất; các đối tượng này thuộc một trong các trường hợp sau:</w:t>
      </w:r>
    </w:p>
    <w:p w14:paraId="055D6A85" w14:textId="77777777"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lastRenderedPageBreak/>
        <w:t>a) Mồ côi (hoặc không xác định được) cha hoặc mẹ và người còn lại là người khuyết tật đang hưởng chế độ trợ cấp xã hội hàng tháng.</w:t>
      </w:r>
    </w:p>
    <w:p w14:paraId="6BCC14BB" w14:textId="386616B2"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b) Có cha hoặc mẹ là người khuyết tật đang hưởng chế độ trợ cấp xã hội hàng tháng và người còn lại thuộc một trong các trường hợp sau: bị tuyên bố mất tích theo quy định của pháp luật; đang chấp hành án phạt tù tại trại giam; đang chấp hành quyết định xử lý vi phạm hành chính tại trường giáo dưỡng, cơ sở giáo dục bắt buộc, cơ sở cai nghiện</w:t>
      </w:r>
      <w:r w:rsidR="00313CAC" w:rsidRPr="00E41117">
        <w:rPr>
          <w:color w:val="000000" w:themeColor="text1"/>
          <w:sz w:val="28"/>
          <w:szCs w:val="28"/>
          <w:lang w:val="vi-VN"/>
        </w:rPr>
        <w:t xml:space="preserve"> ma túy</w:t>
      </w:r>
      <w:r w:rsidRPr="00E41117">
        <w:rPr>
          <w:color w:val="000000" w:themeColor="text1"/>
          <w:sz w:val="28"/>
          <w:szCs w:val="28"/>
          <w:lang w:val="vi-VN"/>
        </w:rPr>
        <w:t xml:space="preserve"> bắt buộc; đang hưởng chế độ chăm sóc, nuôi dưỡng tại các cơ sở trợ giúp xã hội.</w:t>
      </w:r>
    </w:p>
    <w:p w14:paraId="0F442E6A" w14:textId="51FCE910"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c) Có cả cha và mẹ là người khuyết tật đan</w:t>
      </w:r>
      <w:r w:rsidR="00313CAC" w:rsidRPr="00E41117">
        <w:rPr>
          <w:color w:val="000000" w:themeColor="text1"/>
          <w:sz w:val="28"/>
          <w:szCs w:val="28"/>
          <w:lang w:val="vi-VN"/>
        </w:rPr>
        <w:t>g hưởng chế độ trợ cấp xã hội hằ</w:t>
      </w:r>
      <w:r w:rsidRPr="00E41117">
        <w:rPr>
          <w:color w:val="000000" w:themeColor="text1"/>
          <w:sz w:val="28"/>
          <w:szCs w:val="28"/>
          <w:lang w:val="vi-VN"/>
        </w:rPr>
        <w:t>ng tháng.</w:t>
      </w:r>
    </w:p>
    <w:p w14:paraId="6E815F93" w14:textId="77777777" w:rsidR="005C05B0" w:rsidRPr="00E41117" w:rsidRDefault="00096B14" w:rsidP="00D67078">
      <w:pPr>
        <w:spacing w:after="240" w:line="360" w:lineRule="exact"/>
        <w:ind w:firstLine="709"/>
        <w:jc w:val="both"/>
        <w:rPr>
          <w:rFonts w:eastAsia="Times New Roman"/>
          <w:color w:val="000000" w:themeColor="text1"/>
          <w:szCs w:val="28"/>
        </w:rPr>
      </w:pPr>
      <w:r w:rsidRPr="00E41117">
        <w:rPr>
          <w:color w:val="000000" w:themeColor="text1"/>
          <w:szCs w:val="28"/>
          <w:lang w:val="vi-VN"/>
        </w:rPr>
        <w:t xml:space="preserve">2. </w:t>
      </w:r>
      <w:r w:rsidR="005C05B0" w:rsidRPr="00E41117">
        <w:rPr>
          <w:rFonts w:eastAsia="Times New Roman"/>
          <w:color w:val="000000" w:themeColor="text1"/>
          <w:szCs w:val="28"/>
        </w:rPr>
        <w:t xml:space="preserve">Người cao tuổi thuộc diện hộ nghèo, hộ cận nghèo, không có người có nghĩa vụ và quyền phụng dưỡng hoặc có người có nghĩa vụ và quyền phụng dưỡng (gồm: vợ, chồng, con) nhưng người này không trong độ tuổi lao động hoặc </w:t>
      </w:r>
      <w:r w:rsidR="005C05B0" w:rsidRPr="00E41117">
        <w:rPr>
          <w:rFonts w:eastAsia="Times New Roman"/>
          <w:color w:val="000000" w:themeColor="text1"/>
          <w:szCs w:val="28"/>
          <w:lang w:val="vi-VN"/>
        </w:rPr>
        <w:t xml:space="preserve">trong độ tuổi lao động nhưng không có khả năng lao động hoặc </w:t>
      </w:r>
      <w:r w:rsidR="005C05B0" w:rsidRPr="00E41117">
        <w:rPr>
          <w:rFonts w:eastAsia="Times New Roman"/>
          <w:color w:val="000000" w:themeColor="text1"/>
          <w:szCs w:val="28"/>
        </w:rPr>
        <w:t xml:space="preserve">đang hưởng trợ cấp xã hội hằng tháng. </w:t>
      </w:r>
    </w:p>
    <w:p w14:paraId="7EA2D9EF" w14:textId="488FA62D" w:rsidR="00FB313A"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lang w:val="vi-VN"/>
        </w:rPr>
      </w:pPr>
      <w:r w:rsidRPr="00E41117">
        <w:rPr>
          <w:color w:val="000000" w:themeColor="text1"/>
          <w:sz w:val="28"/>
          <w:szCs w:val="28"/>
          <w:lang w:val="vi-VN"/>
        </w:rPr>
        <w:t>3. Người bị mắc một trong các bệnh hiểm nghèo sau đây: ung thư, suy thận phải chạy thận nhân tạo, xơ gan giai đoạn mất bù, suy tim độ 4 hoặc bệnh hiểm nghèo khác theo quy định của cơ quan y tế và là thành viên thuộc hộ nghèo hoặc hộ cận nghèo; người nhiễm HIV/AIDS là thành viên thuộc hộ cận nghèo.</w:t>
      </w:r>
    </w:p>
    <w:p w14:paraId="17CC49D0" w14:textId="325D3BD2" w:rsidR="001F66C7" w:rsidRPr="00E41117" w:rsidRDefault="00D7520D" w:rsidP="00D67078">
      <w:pPr>
        <w:pStyle w:val="NormalWeb"/>
        <w:shd w:val="clear" w:color="auto" w:fill="FFFFFF"/>
        <w:spacing w:before="120" w:beforeAutospacing="0" w:after="120" w:afterAutospacing="0" w:line="360" w:lineRule="exact"/>
        <w:ind w:firstLine="720"/>
        <w:jc w:val="both"/>
        <w:rPr>
          <w:color w:val="000000" w:themeColor="text1"/>
          <w:sz w:val="28"/>
          <w:szCs w:val="28"/>
          <w:lang w:val="vi-VN"/>
        </w:rPr>
      </w:pPr>
      <w:r w:rsidRPr="00E41117">
        <w:rPr>
          <w:color w:val="000000" w:themeColor="text1"/>
          <w:spacing w:val="4"/>
          <w:sz w:val="28"/>
          <w:szCs w:val="28"/>
        </w:rPr>
        <w:t xml:space="preserve">4. </w:t>
      </w:r>
      <w:r w:rsidR="001F66C7" w:rsidRPr="00E41117">
        <w:rPr>
          <w:color w:val="000000" w:themeColor="text1"/>
          <w:sz w:val="28"/>
          <w:szCs w:val="28"/>
        </w:rPr>
        <w:t>Các đối tượng đang hưởng trợ cấp hưu trí xã hội theo Nghị định</w:t>
      </w:r>
      <w:r w:rsidR="001F66C7" w:rsidRPr="00E41117">
        <w:rPr>
          <w:color w:val="000000" w:themeColor="text1"/>
          <w:sz w:val="28"/>
          <w:szCs w:val="28"/>
          <w:lang w:val="vi-VN"/>
        </w:rPr>
        <w:t xml:space="preserve"> số</w:t>
      </w:r>
      <w:r w:rsidR="001F66C7" w:rsidRPr="00E41117">
        <w:rPr>
          <w:color w:val="000000" w:themeColor="text1"/>
          <w:sz w:val="28"/>
          <w:szCs w:val="28"/>
        </w:rPr>
        <w:t xml:space="preserve"> 176/2025/NĐ-CP ngày 30 tháng 6 năm 2025 của Chính phủ quy định chi tiết và hướng dẫn thi hành một số điều của Luật Bảo hiểm xã hội về trợ cấp hưu trí xã hội</w:t>
      </w:r>
      <w:r w:rsidR="001F66C7" w:rsidRPr="00E41117">
        <w:rPr>
          <w:color w:val="000000" w:themeColor="text1"/>
          <w:sz w:val="28"/>
          <w:szCs w:val="28"/>
          <w:lang w:val="vi-VN"/>
        </w:rPr>
        <w:t xml:space="preserve"> </w:t>
      </w:r>
      <w:r w:rsidR="001F66C7" w:rsidRPr="00E41117">
        <w:rPr>
          <w:color w:val="000000" w:themeColor="text1"/>
          <w:sz w:val="28"/>
          <w:szCs w:val="28"/>
        </w:rPr>
        <w:t>được</w:t>
      </w:r>
      <w:r w:rsidR="001F66C7" w:rsidRPr="00E41117">
        <w:rPr>
          <w:color w:val="000000" w:themeColor="text1"/>
          <w:sz w:val="28"/>
          <w:szCs w:val="28"/>
          <w:lang w:val="vi-VN"/>
        </w:rPr>
        <w:t xml:space="preserve"> </w:t>
      </w:r>
      <w:r w:rsidR="001F66C7" w:rsidRPr="00E41117">
        <w:rPr>
          <w:color w:val="000000" w:themeColor="text1"/>
          <w:sz w:val="28"/>
          <w:szCs w:val="28"/>
        </w:rPr>
        <w:t>áp dụng mức chuẩn trợ giúp xã hội củ</w:t>
      </w:r>
      <w:r w:rsidR="00DD6723" w:rsidRPr="00E41117">
        <w:rPr>
          <w:color w:val="000000" w:themeColor="text1"/>
          <w:sz w:val="28"/>
          <w:szCs w:val="28"/>
        </w:rPr>
        <w:t xml:space="preserve">a thành phố Hà Nội </w:t>
      </w:r>
      <w:r w:rsidR="00DD6723" w:rsidRPr="00E41117">
        <w:rPr>
          <w:color w:val="000000" w:themeColor="text1"/>
          <w:sz w:val="28"/>
          <w:szCs w:val="28"/>
          <w:lang w:val="vi-VN"/>
        </w:rPr>
        <w:t>(</w:t>
      </w:r>
      <w:r w:rsidR="001F66C7" w:rsidRPr="00E41117">
        <w:rPr>
          <w:color w:val="000000" w:themeColor="text1"/>
          <w:sz w:val="28"/>
          <w:szCs w:val="28"/>
        </w:rPr>
        <w:t>hệ số 1,0</w:t>
      </w:r>
      <w:r w:rsidR="00DD6723" w:rsidRPr="00E41117">
        <w:rPr>
          <w:color w:val="000000" w:themeColor="text1"/>
          <w:sz w:val="28"/>
          <w:szCs w:val="28"/>
          <w:lang w:val="vi-VN"/>
        </w:rPr>
        <w:t>)</w:t>
      </w:r>
      <w:r w:rsidR="001F66C7" w:rsidRPr="00E41117">
        <w:rPr>
          <w:color w:val="000000" w:themeColor="text1"/>
          <w:sz w:val="28"/>
          <w:szCs w:val="28"/>
        </w:rPr>
        <w:t xml:space="preserve"> và</w:t>
      </w:r>
      <w:r w:rsidR="001F66C7" w:rsidRPr="00E41117">
        <w:rPr>
          <w:color w:val="000000" w:themeColor="text1"/>
          <w:sz w:val="28"/>
          <w:szCs w:val="28"/>
          <w:lang w:val="vi-VN"/>
        </w:rPr>
        <w:t xml:space="preserve"> được</w:t>
      </w:r>
      <w:r w:rsidR="001F66C7" w:rsidRPr="00E41117">
        <w:rPr>
          <w:color w:val="000000" w:themeColor="text1"/>
          <w:sz w:val="28"/>
          <w:szCs w:val="28"/>
        </w:rPr>
        <w:t xml:space="preserve"> </w:t>
      </w:r>
      <w:r w:rsidR="001F66C7" w:rsidRPr="00E41117">
        <w:rPr>
          <w:color w:val="000000" w:themeColor="text1"/>
          <w:sz w:val="28"/>
          <w:szCs w:val="28"/>
          <w:lang w:val="vi-VN"/>
        </w:rPr>
        <w:t xml:space="preserve">hưởng quà tết như </w:t>
      </w:r>
      <w:r w:rsidR="001F66C7" w:rsidRPr="00E41117">
        <w:rPr>
          <w:color w:val="000000" w:themeColor="text1"/>
          <w:sz w:val="28"/>
          <w:szCs w:val="28"/>
        </w:rPr>
        <w:t xml:space="preserve">các </w:t>
      </w:r>
      <w:r w:rsidR="001F66C7" w:rsidRPr="00E41117">
        <w:rPr>
          <w:color w:val="000000" w:themeColor="text1"/>
          <w:sz w:val="28"/>
          <w:szCs w:val="28"/>
          <w:lang w:val="vi-VN"/>
        </w:rPr>
        <w:t>đối tượng</w:t>
      </w:r>
      <w:r w:rsidR="001F66C7" w:rsidRPr="00E41117">
        <w:rPr>
          <w:color w:val="000000" w:themeColor="text1"/>
          <w:sz w:val="28"/>
          <w:szCs w:val="28"/>
        </w:rPr>
        <w:t xml:space="preserve"> hưởng chính sách trợ giúp xã hội</w:t>
      </w:r>
      <w:r w:rsidR="001F66C7" w:rsidRPr="00E41117">
        <w:rPr>
          <w:color w:val="000000" w:themeColor="text1"/>
          <w:sz w:val="28"/>
          <w:szCs w:val="28"/>
          <w:lang w:val="vi-VN"/>
        </w:rPr>
        <w:t xml:space="preserve"> </w:t>
      </w:r>
      <w:r w:rsidR="001F66C7" w:rsidRPr="00E41117">
        <w:rPr>
          <w:color w:val="000000" w:themeColor="text1"/>
          <w:sz w:val="28"/>
          <w:szCs w:val="28"/>
        </w:rPr>
        <w:t>đặc thù</w:t>
      </w:r>
      <w:r w:rsidR="001F66C7" w:rsidRPr="00E41117">
        <w:rPr>
          <w:color w:val="000000" w:themeColor="text1"/>
          <w:sz w:val="28"/>
          <w:szCs w:val="28"/>
          <w:lang w:val="vi-VN"/>
        </w:rPr>
        <w:t xml:space="preserve"> của thành phố Hà Nội.</w:t>
      </w:r>
    </w:p>
    <w:p w14:paraId="2655AA5B" w14:textId="1CDBAB61" w:rsidR="00FB313A" w:rsidRPr="00E41117" w:rsidRDefault="001F66C7" w:rsidP="00D67078">
      <w:pPr>
        <w:spacing w:after="240" w:line="360" w:lineRule="exact"/>
        <w:ind w:firstLine="709"/>
        <w:jc w:val="both"/>
        <w:rPr>
          <w:color w:val="000000" w:themeColor="text1"/>
          <w:szCs w:val="28"/>
          <w:lang w:val="vi-VN"/>
        </w:rPr>
      </w:pPr>
      <w:r w:rsidRPr="00E41117">
        <w:rPr>
          <w:color w:val="000000" w:themeColor="text1"/>
          <w:szCs w:val="28"/>
        </w:rPr>
        <w:t>5</w:t>
      </w:r>
      <w:r w:rsidR="00096B14" w:rsidRPr="00E41117">
        <w:rPr>
          <w:color w:val="000000" w:themeColor="text1"/>
          <w:szCs w:val="28"/>
          <w:lang w:val="vi-VN"/>
        </w:rPr>
        <w:t xml:space="preserve">. Trường hợp đối tượng </w:t>
      </w:r>
      <w:r w:rsidR="002961CF" w:rsidRPr="00E41117">
        <w:rPr>
          <w:color w:val="000000" w:themeColor="text1"/>
          <w:szCs w:val="28"/>
        </w:rPr>
        <w:t>chính sách trợ giúp xã hội</w:t>
      </w:r>
      <w:r w:rsidR="002961CF" w:rsidRPr="00E41117">
        <w:rPr>
          <w:color w:val="000000" w:themeColor="text1"/>
          <w:szCs w:val="28"/>
          <w:lang w:val="vi-VN"/>
        </w:rPr>
        <w:t xml:space="preserve"> </w:t>
      </w:r>
      <w:r w:rsidR="002961CF" w:rsidRPr="00E41117">
        <w:rPr>
          <w:color w:val="000000" w:themeColor="text1"/>
          <w:szCs w:val="28"/>
        </w:rPr>
        <w:t>đặc thù</w:t>
      </w:r>
      <w:r w:rsidR="002961CF" w:rsidRPr="00E41117">
        <w:rPr>
          <w:color w:val="000000" w:themeColor="text1"/>
          <w:szCs w:val="28"/>
          <w:lang w:val="vi-VN"/>
        </w:rPr>
        <w:t xml:space="preserve"> của thành phố Hà Nội</w:t>
      </w:r>
      <w:r w:rsidR="002961CF" w:rsidRPr="00E41117">
        <w:rPr>
          <w:color w:val="000000" w:themeColor="text1"/>
          <w:szCs w:val="28"/>
        </w:rPr>
        <w:t xml:space="preserve"> </w:t>
      </w:r>
      <w:r w:rsidR="00096B14" w:rsidRPr="00E41117">
        <w:rPr>
          <w:color w:val="000000" w:themeColor="text1"/>
          <w:szCs w:val="28"/>
          <w:lang w:val="vi-VN"/>
        </w:rPr>
        <w:t>thuộc diện hưởng các mức theo các hệ số khác nhau, hoặc thuộc diện được hưởng nhiều chính sách trợ cấp, hỗ trợ</w:t>
      </w:r>
      <w:r w:rsidR="00AF158B" w:rsidRPr="00E41117">
        <w:rPr>
          <w:color w:val="000000" w:themeColor="text1"/>
          <w:szCs w:val="28"/>
          <w:lang w:val="vi-VN"/>
        </w:rPr>
        <w:t xml:space="preserve"> hằ</w:t>
      </w:r>
      <w:r w:rsidR="00096B14" w:rsidRPr="00E41117">
        <w:rPr>
          <w:color w:val="000000" w:themeColor="text1"/>
          <w:szCs w:val="28"/>
          <w:lang w:val="vi-VN"/>
        </w:rPr>
        <w:t>ng tháng theo các quy định của Thành phố thì chỉ được hưởng một chính sách, hoặc một mức hưởng cao nhất.</w:t>
      </w:r>
    </w:p>
    <w:p w14:paraId="4FA46F64" w14:textId="366A2DD0" w:rsidR="00096B14" w:rsidRPr="00E41117" w:rsidRDefault="00096B14" w:rsidP="00D67078">
      <w:pPr>
        <w:pStyle w:val="NormalWeb"/>
        <w:shd w:val="clear" w:color="auto" w:fill="FFFFFF"/>
        <w:spacing w:before="0" w:beforeAutospacing="0" w:after="0" w:afterAutospacing="0" w:line="360" w:lineRule="exact"/>
        <w:ind w:firstLine="709"/>
        <w:jc w:val="both"/>
        <w:rPr>
          <w:color w:val="000000" w:themeColor="text1"/>
          <w:sz w:val="28"/>
          <w:szCs w:val="28"/>
        </w:rPr>
      </w:pPr>
      <w:bookmarkStart w:id="7" w:name="dieu_4"/>
      <w:r w:rsidRPr="00E41117">
        <w:rPr>
          <w:b/>
          <w:bCs/>
          <w:color w:val="000000" w:themeColor="text1"/>
          <w:sz w:val="28"/>
          <w:szCs w:val="28"/>
          <w:lang w:val="vi-VN"/>
        </w:rPr>
        <w:t>Điều 4. Đối tượng có hoàn cảnh</w:t>
      </w:r>
      <w:r w:rsidR="00B117B1" w:rsidRPr="00E41117">
        <w:rPr>
          <w:b/>
          <w:bCs/>
          <w:color w:val="000000" w:themeColor="text1"/>
          <w:sz w:val="28"/>
          <w:szCs w:val="28"/>
        </w:rPr>
        <w:t xml:space="preserve"> đặc biệt</w:t>
      </w:r>
      <w:r w:rsidRPr="00E41117">
        <w:rPr>
          <w:b/>
          <w:bCs/>
          <w:color w:val="000000" w:themeColor="text1"/>
          <w:sz w:val="28"/>
          <w:szCs w:val="28"/>
          <w:lang w:val="vi-VN"/>
        </w:rPr>
        <w:t xml:space="preserve"> khó khăn </w:t>
      </w:r>
      <w:r w:rsidR="00AF158B" w:rsidRPr="00E41117">
        <w:rPr>
          <w:b/>
          <w:bCs/>
          <w:color w:val="000000" w:themeColor="text1"/>
          <w:sz w:val="28"/>
          <w:szCs w:val="28"/>
          <w:lang w:val="vi-VN"/>
        </w:rPr>
        <w:t xml:space="preserve">trên địa bàn </w:t>
      </w:r>
      <w:r w:rsidRPr="00E41117">
        <w:rPr>
          <w:b/>
          <w:bCs/>
          <w:color w:val="000000" w:themeColor="text1"/>
          <w:sz w:val="28"/>
          <w:szCs w:val="28"/>
          <w:lang w:val="vi-VN"/>
        </w:rPr>
        <w:t>thành phố Hà Nội được tiếp nhận, chăm sóc, nuôi dưỡng trong</w:t>
      </w:r>
      <w:r w:rsidR="00E11568" w:rsidRPr="00E41117">
        <w:rPr>
          <w:b/>
          <w:bCs/>
          <w:color w:val="000000" w:themeColor="text1"/>
          <w:sz w:val="28"/>
          <w:szCs w:val="28"/>
          <w:lang w:val="vi-VN"/>
        </w:rPr>
        <w:t xml:space="preserve"> các</w:t>
      </w:r>
      <w:r w:rsidRPr="00E41117">
        <w:rPr>
          <w:b/>
          <w:bCs/>
          <w:color w:val="000000" w:themeColor="text1"/>
          <w:sz w:val="28"/>
          <w:szCs w:val="28"/>
          <w:lang w:val="vi-VN"/>
        </w:rPr>
        <w:t xml:space="preserve"> cơ sở trợ giúp xã hội </w:t>
      </w:r>
      <w:r w:rsidR="00AF158B" w:rsidRPr="00E41117">
        <w:rPr>
          <w:b/>
          <w:bCs/>
          <w:color w:val="000000" w:themeColor="text1"/>
          <w:sz w:val="28"/>
          <w:szCs w:val="28"/>
          <w:lang w:val="vi-VN"/>
        </w:rPr>
        <w:t>công lập cấp Thành phố quản lý</w:t>
      </w:r>
      <w:r w:rsidRPr="00E41117">
        <w:rPr>
          <w:b/>
          <w:bCs/>
          <w:color w:val="000000" w:themeColor="text1"/>
          <w:sz w:val="28"/>
          <w:szCs w:val="28"/>
          <w:lang w:val="vi-VN"/>
        </w:rPr>
        <w:t xml:space="preserve"> và hệ số gồm</w:t>
      </w:r>
      <w:bookmarkEnd w:id="7"/>
    </w:p>
    <w:p w14:paraId="72523F6B" w14:textId="3D5F2481"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 xml:space="preserve">1. Đối tượng, nếu có nguyện vọng, được tiếp nhận, chăm sóc, nuôi dưỡng trong </w:t>
      </w:r>
      <w:r w:rsidR="00E11568" w:rsidRPr="00E41117">
        <w:rPr>
          <w:color w:val="000000" w:themeColor="text1"/>
          <w:sz w:val="28"/>
          <w:szCs w:val="28"/>
          <w:lang w:val="vi-VN"/>
        </w:rPr>
        <w:t xml:space="preserve">các </w:t>
      </w:r>
      <w:r w:rsidRPr="00E41117">
        <w:rPr>
          <w:color w:val="000000" w:themeColor="text1"/>
          <w:sz w:val="28"/>
          <w:szCs w:val="28"/>
          <w:lang w:val="vi-VN"/>
        </w:rPr>
        <w:t>cơ sở trợ giúp xã hội</w:t>
      </w:r>
      <w:r w:rsidR="00E11568" w:rsidRPr="00E41117">
        <w:rPr>
          <w:color w:val="000000" w:themeColor="text1"/>
          <w:sz w:val="28"/>
          <w:szCs w:val="28"/>
          <w:lang w:val="vi-VN"/>
        </w:rPr>
        <w:t xml:space="preserve"> công lập cấp Thành phố quản lý</w:t>
      </w:r>
    </w:p>
    <w:p w14:paraId="5857E1E2" w14:textId="0709A5E0"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a) Trẻ em theo quy định tại kho</w:t>
      </w:r>
      <w:r w:rsidR="006D6C11" w:rsidRPr="00E41117">
        <w:rPr>
          <w:color w:val="000000" w:themeColor="text1"/>
          <w:sz w:val="28"/>
          <w:szCs w:val="28"/>
          <w:lang w:val="vi-VN"/>
        </w:rPr>
        <w:t>ản 1, Điều 3 của Nghị quyết này;</w:t>
      </w:r>
    </w:p>
    <w:p w14:paraId="3E81783D" w14:textId="5DB6D7E0"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lastRenderedPageBreak/>
        <w:t>b) Trẻ em là thành viên thuộc hộ nghèo hoặc hộ cận nghèo thuộc một trong các trường hợp sau: Trẻ em mồ côi (hoặc không xác định được) cha hoặc mẹ; Trẻ em có cha hoặc mẹ bị tuyên bố mất tích theo quy định của pháp luật; Trẻ em có cha hoặc mẹ đang chấp hành án phạt tù tại trại giam (hoặc đang chấp hành quyết định xử lý vi phạm hành chính tại trường giáo dưỡng, cơ sở giáo dục bắt buộc, cơ sở cai nghiện</w:t>
      </w:r>
      <w:r w:rsidR="006D6C11" w:rsidRPr="00E41117">
        <w:rPr>
          <w:color w:val="000000" w:themeColor="text1"/>
          <w:sz w:val="28"/>
          <w:szCs w:val="28"/>
          <w:lang w:val="vi-VN"/>
        </w:rPr>
        <w:t xml:space="preserve"> ma túy</w:t>
      </w:r>
      <w:r w:rsidRPr="00E41117">
        <w:rPr>
          <w:color w:val="000000" w:themeColor="text1"/>
          <w:sz w:val="28"/>
          <w:szCs w:val="28"/>
          <w:lang w:val="vi-VN"/>
        </w:rPr>
        <w:t xml:space="preserve"> bắt buộc); Trẻ em có cha hoặc mẹ đang hưởng chế độ chăm sóc, nuôi dưỡng tại các cơ sở trợ giúp xã hội.</w:t>
      </w:r>
    </w:p>
    <w:p w14:paraId="07EE8D89" w14:textId="77777777"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c) Người cao tuổi theo quy định tại khoản 2 Điều 3 của Nghị quyết này.</w:t>
      </w:r>
    </w:p>
    <w:p w14:paraId="65B87E49" w14:textId="06F1D431"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 xml:space="preserve">d) </w:t>
      </w:r>
      <w:r w:rsidR="00DF7EF1" w:rsidRPr="00E41117">
        <w:rPr>
          <w:color w:val="000000" w:themeColor="text1"/>
          <w:sz w:val="28"/>
          <w:szCs w:val="28"/>
        </w:rPr>
        <w:t>Người khuyết tật đặc biệt nặng; Người khuyết tật nặng thuộc hộ nghèo hoặc hộ cận nghèo; Người cao tuổi tâm thần nặng, người cao tuổi lang thang.</w:t>
      </w:r>
    </w:p>
    <w:p w14:paraId="71D1953A" w14:textId="2C3CCB90"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 xml:space="preserve">đ) Người nhiễm HIV/AIDS thuộc một trong các trường hợp sau: Là thành viên thuộc hộ nghèo hoặc hộ cận nghèo; từ đủ 16 tuổi trở lên đang được chăm sóc, nuôi dưỡng tại cơ sở trợ giúp xã hội </w:t>
      </w:r>
      <w:r w:rsidR="00CA6BA4" w:rsidRPr="00E41117">
        <w:rPr>
          <w:color w:val="000000" w:themeColor="text1"/>
          <w:sz w:val="28"/>
          <w:szCs w:val="28"/>
          <w:lang w:val="vi-VN"/>
        </w:rPr>
        <w:t>công lập cấp Thành phố quản lý</w:t>
      </w:r>
      <w:r w:rsidR="00DF7EF1" w:rsidRPr="00E41117">
        <w:rPr>
          <w:color w:val="000000" w:themeColor="text1"/>
          <w:sz w:val="28"/>
          <w:szCs w:val="28"/>
        </w:rPr>
        <w:t>.</w:t>
      </w:r>
    </w:p>
    <w:p w14:paraId="1056C2B1" w14:textId="0522898E"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 xml:space="preserve">e) Người lang thang vô gia cư; người lang thang chưa xác định được nơi cư trú; bệnh nhân sau khi được cơ sở y tế </w:t>
      </w:r>
      <w:r w:rsidR="0006710D" w:rsidRPr="00E41117">
        <w:rPr>
          <w:color w:val="000000" w:themeColor="text1"/>
          <w:sz w:val="28"/>
          <w:szCs w:val="28"/>
        </w:rPr>
        <w:t xml:space="preserve">trên địa bàn </w:t>
      </w:r>
      <w:r w:rsidRPr="00E41117">
        <w:rPr>
          <w:color w:val="000000" w:themeColor="text1"/>
          <w:sz w:val="28"/>
          <w:szCs w:val="28"/>
          <w:lang w:val="vi-VN"/>
        </w:rPr>
        <w:t>thành phố Hà Nội điều trị bệnh ổn định nhưng chưa xác định được nơi cư trú</w:t>
      </w:r>
      <w:r w:rsidR="00D90C63" w:rsidRPr="00E41117">
        <w:rPr>
          <w:color w:val="000000" w:themeColor="text1"/>
          <w:sz w:val="28"/>
          <w:szCs w:val="28"/>
        </w:rPr>
        <w:t xml:space="preserve"> hoặc chưa </w:t>
      </w:r>
      <w:r w:rsidR="00ED07CE" w:rsidRPr="00E41117">
        <w:rPr>
          <w:color w:val="000000" w:themeColor="text1"/>
          <w:sz w:val="28"/>
          <w:szCs w:val="28"/>
        </w:rPr>
        <w:t>tìm</w:t>
      </w:r>
      <w:r w:rsidR="00D90C63" w:rsidRPr="00E41117">
        <w:rPr>
          <w:color w:val="000000" w:themeColor="text1"/>
          <w:sz w:val="28"/>
          <w:szCs w:val="28"/>
        </w:rPr>
        <w:t xml:space="preserve"> được người thân.</w:t>
      </w:r>
    </w:p>
    <w:p w14:paraId="6B77B413" w14:textId="77777777"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g) Trẻ em cần sự bảo vệ khẩn cấp: trẻ em có nguy cơ bị bạo lực gia đình; trẻ em có nguy cơ bị xâm hại tình dục, thân thể.</w:t>
      </w:r>
    </w:p>
    <w:p w14:paraId="6A442A72" w14:textId="77777777"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2. Hệ số để xác định mức trợ cấp nuôi dưỡng hàng tháng</w:t>
      </w:r>
    </w:p>
    <w:p w14:paraId="541D46D5" w14:textId="1CB27440"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 xml:space="preserve">a) Hệ số </w:t>
      </w:r>
      <w:r w:rsidR="0056757F" w:rsidRPr="00E41117">
        <w:rPr>
          <w:color w:val="000000" w:themeColor="text1"/>
          <w:sz w:val="28"/>
          <w:szCs w:val="28"/>
          <w:lang w:val="vi-VN"/>
        </w:rPr>
        <w:t>5,0 đối với trẻ em dưới 04 tuổi;</w:t>
      </w:r>
    </w:p>
    <w:p w14:paraId="10B80794" w14:textId="6321DA39" w:rsidR="00E30988"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lang w:val="vi-VN"/>
        </w:rPr>
      </w:pPr>
      <w:r w:rsidRPr="00E41117">
        <w:rPr>
          <w:color w:val="000000" w:themeColor="text1"/>
          <w:sz w:val="28"/>
          <w:szCs w:val="28"/>
          <w:lang w:val="vi-VN"/>
        </w:rPr>
        <w:t>b) Hệ số 4,0 đối với các đối tượng từ đủ 04 tuổi trở lên.</w:t>
      </w:r>
      <w:r w:rsidR="00FB313A" w:rsidRPr="00E41117">
        <w:rPr>
          <w:color w:val="000000" w:themeColor="text1"/>
          <w:szCs w:val="28"/>
        </w:rPr>
        <w:t xml:space="preserve"> </w:t>
      </w:r>
      <w:r w:rsidR="00FB313A" w:rsidRPr="00E41117">
        <w:rPr>
          <w:color w:val="000000" w:themeColor="text1"/>
          <w:szCs w:val="28"/>
          <w:lang w:val="vi-VN"/>
        </w:rPr>
        <w:t xml:space="preserve"> </w:t>
      </w:r>
    </w:p>
    <w:p w14:paraId="01D3566D" w14:textId="23C2F9E2" w:rsidR="00096B14" w:rsidRPr="00E41117" w:rsidRDefault="00096B14" w:rsidP="00D67078">
      <w:pPr>
        <w:pStyle w:val="NormalWeb"/>
        <w:shd w:val="clear" w:color="auto" w:fill="FFFFFF"/>
        <w:spacing w:before="0" w:beforeAutospacing="0" w:after="0" w:afterAutospacing="0" w:line="360" w:lineRule="exact"/>
        <w:ind w:firstLine="709"/>
        <w:jc w:val="both"/>
        <w:rPr>
          <w:color w:val="000000" w:themeColor="text1"/>
          <w:sz w:val="28"/>
          <w:szCs w:val="28"/>
        </w:rPr>
      </w:pPr>
      <w:bookmarkStart w:id="8" w:name="dieu_5"/>
      <w:r w:rsidRPr="00E41117">
        <w:rPr>
          <w:b/>
          <w:bCs/>
          <w:color w:val="000000" w:themeColor="text1"/>
          <w:sz w:val="28"/>
          <w:szCs w:val="28"/>
          <w:lang w:val="vi-VN"/>
        </w:rPr>
        <w:t xml:space="preserve">Điều </w:t>
      </w:r>
      <w:r w:rsidR="007D16A4" w:rsidRPr="00E41117">
        <w:rPr>
          <w:b/>
          <w:bCs/>
          <w:color w:val="000000" w:themeColor="text1"/>
          <w:sz w:val="28"/>
          <w:szCs w:val="28"/>
        </w:rPr>
        <w:t>5</w:t>
      </w:r>
      <w:r w:rsidRPr="00E41117">
        <w:rPr>
          <w:b/>
          <w:bCs/>
          <w:color w:val="000000" w:themeColor="text1"/>
          <w:sz w:val="28"/>
          <w:szCs w:val="28"/>
          <w:lang w:val="vi-VN"/>
        </w:rPr>
        <w:t>. Nguồn kinh phí đảm bảo</w:t>
      </w:r>
      <w:bookmarkEnd w:id="8"/>
    </w:p>
    <w:p w14:paraId="23A73445" w14:textId="4FCEFD17" w:rsidR="00096B14" w:rsidRPr="00E41117" w:rsidRDefault="00096B14" w:rsidP="00220996">
      <w:pPr>
        <w:pStyle w:val="NormalWeb"/>
        <w:shd w:val="clear" w:color="auto" w:fill="FFFFFF"/>
        <w:spacing w:before="120" w:beforeAutospacing="0" w:after="120" w:afterAutospacing="0" w:line="360" w:lineRule="exact"/>
        <w:ind w:firstLine="720"/>
        <w:jc w:val="both"/>
        <w:rPr>
          <w:color w:val="000000" w:themeColor="text1"/>
          <w:sz w:val="28"/>
          <w:szCs w:val="28"/>
          <w:lang w:val="vi-VN"/>
        </w:rPr>
      </w:pPr>
      <w:r w:rsidRPr="00E41117">
        <w:rPr>
          <w:color w:val="000000" w:themeColor="text1"/>
          <w:sz w:val="28"/>
          <w:szCs w:val="28"/>
          <w:lang w:val="vi-VN"/>
        </w:rPr>
        <w:t>1. Kinh phí trợ cấp cho các đối tượng bảo trợ xã hội</w:t>
      </w:r>
      <w:r w:rsidR="00220996" w:rsidRPr="00E41117">
        <w:rPr>
          <w:color w:val="000000" w:themeColor="text1"/>
          <w:sz w:val="28"/>
          <w:szCs w:val="28"/>
        </w:rPr>
        <w:t xml:space="preserve"> và </w:t>
      </w:r>
      <w:r w:rsidR="00220996" w:rsidRPr="00E41117">
        <w:rPr>
          <w:color w:val="000000" w:themeColor="text1"/>
          <w:sz w:val="28"/>
          <w:szCs w:val="28"/>
          <w:lang w:val="vi-VN"/>
        </w:rPr>
        <w:t>đối tượng</w:t>
      </w:r>
      <w:r w:rsidR="00220996" w:rsidRPr="00E41117">
        <w:rPr>
          <w:color w:val="000000" w:themeColor="text1"/>
          <w:sz w:val="28"/>
          <w:szCs w:val="28"/>
        </w:rPr>
        <w:t xml:space="preserve"> hưởng chính sách trợ giúp xã hội</w:t>
      </w:r>
      <w:r w:rsidR="00220996" w:rsidRPr="00E41117">
        <w:rPr>
          <w:color w:val="000000" w:themeColor="text1"/>
          <w:sz w:val="28"/>
          <w:szCs w:val="28"/>
          <w:lang w:val="vi-VN"/>
        </w:rPr>
        <w:t xml:space="preserve"> </w:t>
      </w:r>
      <w:r w:rsidR="00220996" w:rsidRPr="00E41117">
        <w:rPr>
          <w:color w:val="000000" w:themeColor="text1"/>
          <w:sz w:val="28"/>
          <w:szCs w:val="28"/>
        </w:rPr>
        <w:t>đặc thù</w:t>
      </w:r>
      <w:r w:rsidR="00220996" w:rsidRPr="00E41117">
        <w:rPr>
          <w:color w:val="000000" w:themeColor="text1"/>
          <w:sz w:val="28"/>
          <w:szCs w:val="28"/>
          <w:lang w:val="vi-VN"/>
        </w:rPr>
        <w:t xml:space="preserve"> của thành phố Hà Nội</w:t>
      </w:r>
      <w:r w:rsidRPr="00E41117">
        <w:rPr>
          <w:color w:val="000000" w:themeColor="text1"/>
          <w:sz w:val="28"/>
          <w:szCs w:val="28"/>
          <w:lang w:val="vi-VN"/>
        </w:rPr>
        <w:t xml:space="preserve"> sống tại cộng đồng do ngân sách </w:t>
      </w:r>
      <w:r w:rsidR="00DF7EF1" w:rsidRPr="00E41117">
        <w:rPr>
          <w:color w:val="000000" w:themeColor="text1"/>
          <w:sz w:val="28"/>
          <w:szCs w:val="28"/>
        </w:rPr>
        <w:t>xã, phường</w:t>
      </w:r>
      <w:r w:rsidRPr="00E41117">
        <w:rPr>
          <w:color w:val="000000" w:themeColor="text1"/>
          <w:sz w:val="28"/>
          <w:szCs w:val="28"/>
          <w:lang w:val="vi-VN"/>
        </w:rPr>
        <w:t xml:space="preserve"> đảm bảo, được cân đối trong dự toán ngân sách hàng năm cho các </w:t>
      </w:r>
      <w:r w:rsidR="00DF7EF1" w:rsidRPr="00E41117">
        <w:rPr>
          <w:color w:val="000000" w:themeColor="text1"/>
          <w:sz w:val="28"/>
          <w:szCs w:val="28"/>
        </w:rPr>
        <w:t>xã, phường</w:t>
      </w:r>
      <w:r w:rsidRPr="00E41117">
        <w:rPr>
          <w:color w:val="000000" w:themeColor="text1"/>
          <w:sz w:val="28"/>
          <w:szCs w:val="28"/>
          <w:lang w:val="vi-VN"/>
        </w:rPr>
        <w:t>.</w:t>
      </w:r>
    </w:p>
    <w:p w14:paraId="608D0D08" w14:textId="5566BD2A" w:rsidR="00096B14" w:rsidRPr="00E41117" w:rsidRDefault="00096B14" w:rsidP="00220996">
      <w:pPr>
        <w:pStyle w:val="NormalWeb"/>
        <w:shd w:val="clear" w:color="auto" w:fill="FFFFFF"/>
        <w:spacing w:before="120" w:beforeAutospacing="0" w:after="120" w:afterAutospacing="0" w:line="360" w:lineRule="exact"/>
        <w:ind w:firstLine="720"/>
        <w:jc w:val="both"/>
        <w:rPr>
          <w:color w:val="000000" w:themeColor="text1"/>
          <w:sz w:val="28"/>
          <w:szCs w:val="28"/>
          <w:lang w:val="vi-VN"/>
        </w:rPr>
      </w:pPr>
      <w:r w:rsidRPr="00E41117">
        <w:rPr>
          <w:color w:val="000000" w:themeColor="text1"/>
          <w:sz w:val="28"/>
          <w:szCs w:val="28"/>
          <w:lang w:val="vi-VN"/>
        </w:rPr>
        <w:t xml:space="preserve">2. Kinh phí nuôi dưỡng cho các đối tượng bảo trợ xã hội </w:t>
      </w:r>
      <w:r w:rsidR="00220996" w:rsidRPr="00E41117">
        <w:rPr>
          <w:color w:val="000000" w:themeColor="text1"/>
          <w:sz w:val="28"/>
          <w:szCs w:val="28"/>
        </w:rPr>
        <w:t xml:space="preserve">và </w:t>
      </w:r>
      <w:r w:rsidR="00220996" w:rsidRPr="00E41117">
        <w:rPr>
          <w:color w:val="000000" w:themeColor="text1"/>
          <w:sz w:val="28"/>
          <w:szCs w:val="28"/>
          <w:lang w:val="vi-VN"/>
        </w:rPr>
        <w:t>đối tượng</w:t>
      </w:r>
      <w:r w:rsidR="00220996" w:rsidRPr="00E41117">
        <w:rPr>
          <w:color w:val="000000" w:themeColor="text1"/>
          <w:sz w:val="28"/>
          <w:szCs w:val="28"/>
        </w:rPr>
        <w:t xml:space="preserve"> hưởng chính sách trợ giúp xã hội</w:t>
      </w:r>
      <w:r w:rsidR="00220996" w:rsidRPr="00E41117">
        <w:rPr>
          <w:color w:val="000000" w:themeColor="text1"/>
          <w:sz w:val="28"/>
          <w:szCs w:val="28"/>
          <w:lang w:val="vi-VN"/>
        </w:rPr>
        <w:t xml:space="preserve"> </w:t>
      </w:r>
      <w:r w:rsidR="00220996" w:rsidRPr="00E41117">
        <w:rPr>
          <w:color w:val="000000" w:themeColor="text1"/>
          <w:sz w:val="28"/>
          <w:szCs w:val="28"/>
        </w:rPr>
        <w:t>đặc thù</w:t>
      </w:r>
      <w:r w:rsidR="00220996" w:rsidRPr="00E41117">
        <w:rPr>
          <w:color w:val="000000" w:themeColor="text1"/>
          <w:sz w:val="28"/>
          <w:szCs w:val="28"/>
          <w:lang w:val="vi-VN"/>
        </w:rPr>
        <w:t xml:space="preserve"> của thành phố Hà Nội</w:t>
      </w:r>
      <w:r w:rsidR="00220996" w:rsidRPr="00E41117">
        <w:rPr>
          <w:color w:val="000000" w:themeColor="text1"/>
          <w:sz w:val="28"/>
          <w:szCs w:val="28"/>
        </w:rPr>
        <w:t xml:space="preserve"> </w:t>
      </w:r>
      <w:r w:rsidRPr="00E41117">
        <w:rPr>
          <w:color w:val="000000" w:themeColor="text1"/>
          <w:sz w:val="28"/>
          <w:szCs w:val="28"/>
          <w:lang w:val="vi-VN"/>
        </w:rPr>
        <w:t xml:space="preserve">đang nuôi dưỡng tại các cơ sở trợ giúp xã hội trực thuộc Sở </w:t>
      </w:r>
      <w:r w:rsidR="00DF7EF1" w:rsidRPr="00E41117">
        <w:rPr>
          <w:color w:val="000000" w:themeColor="text1"/>
          <w:sz w:val="28"/>
          <w:szCs w:val="28"/>
        </w:rPr>
        <w:t>Y tế</w:t>
      </w:r>
      <w:r w:rsidRPr="00E41117">
        <w:rPr>
          <w:color w:val="000000" w:themeColor="text1"/>
          <w:sz w:val="28"/>
          <w:szCs w:val="28"/>
          <w:lang w:val="vi-VN"/>
        </w:rPr>
        <w:t xml:space="preserve"> Hà Nội do ngân sách Thành phố đảm bảo và được bố trí trong dự toán giao cho Sở </w:t>
      </w:r>
      <w:r w:rsidR="00DF7EF1" w:rsidRPr="00E41117">
        <w:rPr>
          <w:color w:val="000000" w:themeColor="text1"/>
          <w:sz w:val="28"/>
          <w:szCs w:val="28"/>
        </w:rPr>
        <w:t>Y tế</w:t>
      </w:r>
      <w:r w:rsidR="00DF7EF1" w:rsidRPr="00E41117">
        <w:rPr>
          <w:color w:val="000000" w:themeColor="text1"/>
          <w:sz w:val="28"/>
          <w:szCs w:val="28"/>
          <w:lang w:val="vi-VN"/>
        </w:rPr>
        <w:t xml:space="preserve"> </w:t>
      </w:r>
      <w:r w:rsidRPr="00E41117">
        <w:rPr>
          <w:color w:val="000000" w:themeColor="text1"/>
          <w:sz w:val="28"/>
          <w:szCs w:val="28"/>
          <w:lang w:val="vi-VN"/>
        </w:rPr>
        <w:t>hàng năm.</w:t>
      </w:r>
    </w:p>
    <w:p w14:paraId="2C5ADFEB" w14:textId="77777777" w:rsidR="00096B14" w:rsidRPr="00E41117" w:rsidRDefault="00096B14" w:rsidP="00D67078">
      <w:pPr>
        <w:pStyle w:val="NormalWeb"/>
        <w:shd w:val="clear" w:color="auto" w:fill="FFFFFF"/>
        <w:spacing w:before="0" w:beforeAutospacing="0" w:after="0" w:afterAutospacing="0" w:line="360" w:lineRule="exact"/>
        <w:ind w:firstLine="709"/>
        <w:jc w:val="both"/>
        <w:rPr>
          <w:color w:val="000000" w:themeColor="text1"/>
          <w:sz w:val="28"/>
          <w:szCs w:val="28"/>
        </w:rPr>
      </w:pPr>
      <w:bookmarkStart w:id="9" w:name="dieu_6"/>
      <w:r w:rsidRPr="00E41117">
        <w:rPr>
          <w:b/>
          <w:bCs/>
          <w:color w:val="000000" w:themeColor="text1"/>
          <w:sz w:val="28"/>
          <w:szCs w:val="28"/>
          <w:lang w:val="vi-VN"/>
        </w:rPr>
        <w:t>Điều 6. Điều khoản thi hành</w:t>
      </w:r>
      <w:bookmarkEnd w:id="9"/>
    </w:p>
    <w:p w14:paraId="354D05FA" w14:textId="44ED36C1" w:rsidR="00096B14" w:rsidRPr="00E41117" w:rsidRDefault="00096B14" w:rsidP="00D67078">
      <w:pPr>
        <w:pStyle w:val="NormalWeb"/>
        <w:shd w:val="clear" w:color="auto" w:fill="FFFFFF"/>
        <w:spacing w:before="0" w:beforeAutospacing="0" w:after="0" w:afterAutospacing="0" w:line="360" w:lineRule="exact"/>
        <w:ind w:firstLine="709"/>
        <w:jc w:val="both"/>
        <w:rPr>
          <w:color w:val="000000" w:themeColor="text1"/>
          <w:sz w:val="28"/>
          <w:szCs w:val="28"/>
        </w:rPr>
      </w:pPr>
      <w:r w:rsidRPr="00E41117">
        <w:rPr>
          <w:color w:val="000000" w:themeColor="text1"/>
          <w:sz w:val="28"/>
          <w:szCs w:val="28"/>
          <w:lang w:val="vi-VN"/>
        </w:rPr>
        <w:t>1. Mức chuẩn trợ giúp xã hội được thực hiện từ ngày 01/</w:t>
      </w:r>
      <w:r w:rsidR="007F49A8" w:rsidRPr="00E41117">
        <w:rPr>
          <w:color w:val="000000" w:themeColor="text1"/>
          <w:sz w:val="28"/>
          <w:szCs w:val="28"/>
        </w:rPr>
        <w:t>01</w:t>
      </w:r>
      <w:r w:rsidRPr="00E41117">
        <w:rPr>
          <w:color w:val="000000" w:themeColor="text1"/>
          <w:sz w:val="28"/>
          <w:szCs w:val="28"/>
          <w:lang w:val="vi-VN"/>
        </w:rPr>
        <w:t>/202</w:t>
      </w:r>
      <w:r w:rsidR="007F49A8" w:rsidRPr="00E41117">
        <w:rPr>
          <w:color w:val="000000" w:themeColor="text1"/>
          <w:sz w:val="28"/>
          <w:szCs w:val="28"/>
        </w:rPr>
        <w:t>6</w:t>
      </w:r>
      <w:r w:rsidRPr="00E41117">
        <w:rPr>
          <w:color w:val="000000" w:themeColor="text1"/>
          <w:sz w:val="28"/>
          <w:szCs w:val="28"/>
          <w:lang w:val="vi-VN"/>
        </w:rPr>
        <w:t>.</w:t>
      </w:r>
    </w:p>
    <w:p w14:paraId="66EB05DC" w14:textId="77777777"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lastRenderedPageBreak/>
        <w:t>2. Giao Ủy ban nhân dân Thành phố tổ chức thực hiện Nghị quyết; chỉ đạo tổ chức thực hiện đảm bảo đúng đối tượng, đúng chính sách, đúng quy định và công khai, minh bạch, tránh các tiêu cực có thể xảy ra.</w:t>
      </w:r>
    </w:p>
    <w:p w14:paraId="614CB20B" w14:textId="77777777"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3. Giao Thường trực Hội đồng nhân dân Thành phố, các Ban Hội đồng nhân dân Thành phố, các Tổ đại biểu và các đại biểu Hội đồng nhân dân Thành phố giám sát thực hiện Nghị quyết.</w:t>
      </w:r>
    </w:p>
    <w:p w14:paraId="56574A21" w14:textId="77777777"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4. Đề nghị Ủy ban Mặt trận Tổ quốc Việt Nam thành phố Hà Nội và các tổ chức chính trị - xã hội tuyên truyền, vận động tạo sự đồng thuận trong nhân dân và tham gia giám sát việc tổ chức thực hiện Nghị quyết này.</w:t>
      </w:r>
    </w:p>
    <w:p w14:paraId="6DC3B0AC" w14:textId="3C6D519D" w:rsidR="00096B14" w:rsidRPr="00E41117" w:rsidRDefault="00096B14" w:rsidP="00D67078">
      <w:pPr>
        <w:pStyle w:val="NormalWeb"/>
        <w:shd w:val="clear" w:color="auto" w:fill="FFFFFF"/>
        <w:spacing w:before="0" w:beforeAutospacing="0" w:after="0" w:afterAutospacing="0" w:line="360" w:lineRule="exact"/>
        <w:ind w:firstLine="709"/>
        <w:jc w:val="both"/>
        <w:rPr>
          <w:color w:val="000000" w:themeColor="text1"/>
          <w:sz w:val="28"/>
          <w:szCs w:val="28"/>
        </w:rPr>
      </w:pPr>
      <w:bookmarkStart w:id="10" w:name="khoan_5_6"/>
      <w:r w:rsidRPr="00E41117">
        <w:rPr>
          <w:color w:val="000000" w:themeColor="text1"/>
          <w:sz w:val="28"/>
          <w:szCs w:val="28"/>
          <w:lang w:val="vi-VN"/>
        </w:rPr>
        <w:t>5. Nghị quyết số </w:t>
      </w:r>
      <w:bookmarkEnd w:id="10"/>
      <w:r w:rsidRPr="00E41117">
        <w:rPr>
          <w:color w:val="000000" w:themeColor="text1"/>
          <w:sz w:val="28"/>
          <w:szCs w:val="28"/>
        </w:rPr>
        <w:fldChar w:fldCharType="begin"/>
      </w:r>
      <w:r w:rsidRPr="00E41117">
        <w:rPr>
          <w:color w:val="000000" w:themeColor="text1"/>
          <w:sz w:val="28"/>
          <w:szCs w:val="28"/>
        </w:rPr>
        <w:instrText xml:space="preserve"> HYPERLINK "https://thuvienphapluat.vn/van-ban/van-hoa-xa-hoi/nghi-quyet-04-2019-nq-hdnd-chinh-sach-ho-tro-ho-gia-dinh-khong-co-kha-nang-thoat-ngheo-ha-noi-419586.aspx" \o "Nghị quyết 04/2019/NQ-HĐND" \t "_blank" </w:instrText>
      </w:r>
      <w:r w:rsidRPr="00E41117">
        <w:rPr>
          <w:color w:val="000000" w:themeColor="text1"/>
          <w:sz w:val="28"/>
          <w:szCs w:val="28"/>
        </w:rPr>
        <w:fldChar w:fldCharType="separate"/>
      </w:r>
      <w:r w:rsidRPr="00E41117">
        <w:rPr>
          <w:rStyle w:val="Hyperlink"/>
          <w:color w:val="000000" w:themeColor="text1"/>
          <w:sz w:val="28"/>
          <w:szCs w:val="28"/>
          <w:u w:val="none"/>
        </w:rPr>
        <w:t>0</w:t>
      </w:r>
      <w:r w:rsidR="00D67078" w:rsidRPr="00E41117">
        <w:rPr>
          <w:rStyle w:val="Hyperlink"/>
          <w:color w:val="000000" w:themeColor="text1"/>
          <w:sz w:val="28"/>
          <w:szCs w:val="28"/>
          <w:u w:val="none"/>
        </w:rPr>
        <w:t>9</w:t>
      </w:r>
      <w:r w:rsidRPr="00E41117">
        <w:rPr>
          <w:rStyle w:val="Hyperlink"/>
          <w:color w:val="000000" w:themeColor="text1"/>
          <w:sz w:val="28"/>
          <w:szCs w:val="28"/>
          <w:u w:val="none"/>
        </w:rPr>
        <w:t>/20</w:t>
      </w:r>
      <w:r w:rsidR="00D67078" w:rsidRPr="00E41117">
        <w:rPr>
          <w:rStyle w:val="Hyperlink"/>
          <w:color w:val="000000" w:themeColor="text1"/>
          <w:sz w:val="28"/>
          <w:szCs w:val="28"/>
          <w:u w:val="none"/>
        </w:rPr>
        <w:t>21</w:t>
      </w:r>
      <w:r w:rsidRPr="00E41117">
        <w:rPr>
          <w:rStyle w:val="Hyperlink"/>
          <w:color w:val="000000" w:themeColor="text1"/>
          <w:sz w:val="28"/>
          <w:szCs w:val="28"/>
          <w:u w:val="none"/>
        </w:rPr>
        <w:t>/NQ-HĐND</w:t>
      </w:r>
      <w:r w:rsidRPr="00E41117">
        <w:rPr>
          <w:color w:val="000000" w:themeColor="text1"/>
          <w:sz w:val="28"/>
          <w:szCs w:val="28"/>
        </w:rPr>
        <w:fldChar w:fldCharType="end"/>
      </w:r>
      <w:r w:rsidRPr="00E41117">
        <w:rPr>
          <w:color w:val="000000" w:themeColor="text1"/>
          <w:sz w:val="28"/>
          <w:szCs w:val="28"/>
        </w:rPr>
        <w:t xml:space="preserve"> ngày </w:t>
      </w:r>
      <w:r w:rsidR="00D67078" w:rsidRPr="00E41117">
        <w:rPr>
          <w:color w:val="000000" w:themeColor="text1"/>
          <w:sz w:val="28"/>
          <w:szCs w:val="28"/>
        </w:rPr>
        <w:t>23</w:t>
      </w:r>
      <w:r w:rsidRPr="00E41117">
        <w:rPr>
          <w:color w:val="000000" w:themeColor="text1"/>
          <w:sz w:val="28"/>
          <w:szCs w:val="28"/>
        </w:rPr>
        <w:t>/</w:t>
      </w:r>
      <w:r w:rsidR="00D67078" w:rsidRPr="00E41117">
        <w:rPr>
          <w:color w:val="000000" w:themeColor="text1"/>
          <w:sz w:val="28"/>
          <w:szCs w:val="28"/>
        </w:rPr>
        <w:t>9</w:t>
      </w:r>
      <w:r w:rsidRPr="00E41117">
        <w:rPr>
          <w:color w:val="000000" w:themeColor="text1"/>
          <w:sz w:val="28"/>
          <w:szCs w:val="28"/>
        </w:rPr>
        <w:t>/20</w:t>
      </w:r>
      <w:r w:rsidR="00D67078" w:rsidRPr="00E41117">
        <w:rPr>
          <w:color w:val="000000" w:themeColor="text1"/>
          <w:sz w:val="28"/>
          <w:szCs w:val="28"/>
        </w:rPr>
        <w:t>21</w:t>
      </w:r>
      <w:r w:rsidRPr="00E41117">
        <w:rPr>
          <w:color w:val="000000" w:themeColor="text1"/>
          <w:sz w:val="28"/>
          <w:szCs w:val="28"/>
        </w:rPr>
        <w:t xml:space="preserve"> của Hội đồng nhân dân Thành phố quy định </w:t>
      </w:r>
      <w:r w:rsidR="00D67078" w:rsidRPr="00E41117">
        <w:rPr>
          <w:color w:val="000000" w:themeColor="text1"/>
          <w:sz w:val="28"/>
          <w:szCs w:val="28"/>
        </w:rPr>
        <w:t xml:space="preserve">mức chuẩn trợ giúp xã hội và đối tượng bảo trợ xã hội của </w:t>
      </w:r>
      <w:r w:rsidRPr="00E41117">
        <w:rPr>
          <w:color w:val="000000" w:themeColor="text1"/>
          <w:sz w:val="28"/>
          <w:szCs w:val="28"/>
        </w:rPr>
        <w:t>Thành phố Hà Nội hết hiệu lực kể từ ngày Nghị quyết này có hiệu lực.</w:t>
      </w:r>
    </w:p>
    <w:p w14:paraId="2F6D442C" w14:textId="6E2A506C" w:rsidR="00096B14" w:rsidRPr="00E41117" w:rsidRDefault="00096B14" w:rsidP="00D67078">
      <w:pPr>
        <w:pStyle w:val="NormalWeb"/>
        <w:shd w:val="clear" w:color="auto" w:fill="FFFFFF"/>
        <w:spacing w:before="120" w:beforeAutospacing="0" w:after="120" w:afterAutospacing="0" w:line="360" w:lineRule="exact"/>
        <w:ind w:firstLine="709"/>
        <w:jc w:val="both"/>
        <w:rPr>
          <w:color w:val="000000" w:themeColor="text1"/>
          <w:sz w:val="28"/>
          <w:szCs w:val="28"/>
        </w:rPr>
      </w:pPr>
      <w:r w:rsidRPr="00E41117">
        <w:rPr>
          <w:color w:val="000000" w:themeColor="text1"/>
          <w:sz w:val="28"/>
          <w:szCs w:val="28"/>
          <w:lang w:val="vi-VN"/>
        </w:rPr>
        <w:t xml:space="preserve">Nghị quyết này được Hội đồng nhân dân thành phố Hà Nội khóa </w:t>
      </w:r>
      <w:r w:rsidR="00D67078" w:rsidRPr="00E41117">
        <w:rPr>
          <w:color w:val="000000" w:themeColor="text1"/>
          <w:sz w:val="28"/>
          <w:szCs w:val="28"/>
        </w:rPr>
        <w:t>…..</w:t>
      </w:r>
      <w:r w:rsidRPr="00E41117">
        <w:rPr>
          <w:color w:val="000000" w:themeColor="text1"/>
          <w:sz w:val="28"/>
          <w:szCs w:val="28"/>
          <w:lang w:val="vi-VN"/>
        </w:rPr>
        <w:t xml:space="preserve">, kỳ họp thứ </w:t>
      </w:r>
      <w:r w:rsidR="00D67078" w:rsidRPr="00E41117">
        <w:rPr>
          <w:color w:val="000000" w:themeColor="text1"/>
          <w:sz w:val="28"/>
          <w:szCs w:val="28"/>
        </w:rPr>
        <w:t>…..</w:t>
      </w:r>
      <w:r w:rsidRPr="00E41117">
        <w:rPr>
          <w:color w:val="000000" w:themeColor="text1"/>
          <w:sz w:val="28"/>
          <w:szCs w:val="28"/>
          <w:lang w:val="vi-VN"/>
        </w:rPr>
        <w:t xml:space="preserve"> thông qua ngày </w:t>
      </w:r>
      <w:r w:rsidR="00D67078" w:rsidRPr="00E41117">
        <w:rPr>
          <w:color w:val="000000" w:themeColor="text1"/>
          <w:sz w:val="28"/>
          <w:szCs w:val="28"/>
        </w:rPr>
        <w:t xml:space="preserve"> …</w:t>
      </w:r>
      <w:r w:rsidRPr="00E41117">
        <w:rPr>
          <w:color w:val="000000" w:themeColor="text1"/>
          <w:sz w:val="28"/>
          <w:szCs w:val="28"/>
          <w:lang w:val="vi-VN"/>
        </w:rPr>
        <w:t xml:space="preserve"> tháng </w:t>
      </w:r>
      <w:r w:rsidR="00D67078" w:rsidRPr="00E41117">
        <w:rPr>
          <w:color w:val="000000" w:themeColor="text1"/>
          <w:sz w:val="28"/>
          <w:szCs w:val="28"/>
        </w:rPr>
        <w:t>12</w:t>
      </w:r>
      <w:r w:rsidRPr="00E41117">
        <w:rPr>
          <w:color w:val="000000" w:themeColor="text1"/>
          <w:sz w:val="28"/>
          <w:szCs w:val="28"/>
          <w:lang w:val="vi-VN"/>
        </w:rPr>
        <w:t xml:space="preserve"> năm 202</w:t>
      </w:r>
      <w:r w:rsidR="00D67078" w:rsidRPr="00E41117">
        <w:rPr>
          <w:color w:val="000000" w:themeColor="text1"/>
          <w:sz w:val="28"/>
          <w:szCs w:val="28"/>
        </w:rPr>
        <w:t>5</w:t>
      </w:r>
      <w:r w:rsidRPr="00E41117">
        <w:rPr>
          <w:color w:val="000000" w:themeColor="text1"/>
          <w:sz w:val="28"/>
          <w:szCs w:val="28"/>
          <w:lang w:val="vi-VN"/>
        </w:rPr>
        <w:t xml:space="preserve"> và có hiệu lực thi hành kể từ ngày 0</w:t>
      </w:r>
      <w:r w:rsidR="00D67078" w:rsidRPr="00E41117">
        <w:rPr>
          <w:color w:val="000000" w:themeColor="text1"/>
          <w:sz w:val="28"/>
          <w:szCs w:val="28"/>
        </w:rPr>
        <w:t>1</w:t>
      </w:r>
      <w:r w:rsidRPr="00E41117">
        <w:rPr>
          <w:color w:val="000000" w:themeColor="text1"/>
          <w:sz w:val="28"/>
          <w:szCs w:val="28"/>
          <w:lang w:val="vi-VN"/>
        </w:rPr>
        <w:t xml:space="preserve"> tháng </w:t>
      </w:r>
      <w:r w:rsidR="00D67078" w:rsidRPr="00E41117">
        <w:rPr>
          <w:color w:val="000000" w:themeColor="text1"/>
          <w:sz w:val="28"/>
          <w:szCs w:val="28"/>
        </w:rPr>
        <w:t>01</w:t>
      </w:r>
      <w:r w:rsidRPr="00E41117">
        <w:rPr>
          <w:color w:val="000000" w:themeColor="text1"/>
          <w:sz w:val="28"/>
          <w:szCs w:val="28"/>
          <w:lang w:val="vi-VN"/>
        </w:rPr>
        <w:t xml:space="preserve"> năm 202</w:t>
      </w:r>
      <w:r w:rsidR="00D67078" w:rsidRPr="00E41117">
        <w:rPr>
          <w:color w:val="000000" w:themeColor="text1"/>
          <w:sz w:val="28"/>
          <w:szCs w:val="28"/>
        </w:rPr>
        <w:t>6</w:t>
      </w:r>
      <w:r w:rsidRPr="00E41117">
        <w:rPr>
          <w:color w:val="000000" w:themeColor="text1"/>
          <w:sz w:val="28"/>
          <w:szCs w:val="28"/>
          <w:lang w:val="vi-VN"/>
        </w:rPr>
        <w:t>./.</w:t>
      </w:r>
    </w:p>
    <w:p w14:paraId="0DDD2873" w14:textId="77777777" w:rsidR="00096B14" w:rsidRPr="00E41117" w:rsidRDefault="00096B14" w:rsidP="00D67078">
      <w:pPr>
        <w:pStyle w:val="NormalWeb"/>
        <w:shd w:val="clear" w:color="auto" w:fill="FFFFFF"/>
        <w:spacing w:before="120" w:beforeAutospacing="0" w:after="120" w:afterAutospacing="0" w:line="360" w:lineRule="exact"/>
        <w:jc w:val="both"/>
        <w:rPr>
          <w:color w:val="000000" w:themeColor="text1"/>
        </w:rPr>
      </w:pPr>
      <w:r w:rsidRPr="00E41117">
        <w:rPr>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82"/>
        <w:gridCol w:w="3474"/>
      </w:tblGrid>
      <w:tr w:rsidR="00E41117" w:rsidRPr="00E41117" w14:paraId="6563C7D1" w14:textId="77777777" w:rsidTr="00D67078">
        <w:trPr>
          <w:tblCellSpacing w:w="0" w:type="dxa"/>
        </w:trPr>
        <w:tc>
          <w:tcPr>
            <w:tcW w:w="5382" w:type="dxa"/>
            <w:shd w:val="clear" w:color="auto" w:fill="FFFFFF"/>
            <w:tcMar>
              <w:top w:w="0" w:type="dxa"/>
              <w:left w:w="108" w:type="dxa"/>
              <w:bottom w:w="0" w:type="dxa"/>
              <w:right w:w="108" w:type="dxa"/>
            </w:tcMar>
            <w:hideMark/>
          </w:tcPr>
          <w:p w14:paraId="78657CCB" w14:textId="2C1B6375" w:rsidR="00096B14" w:rsidRPr="00E41117" w:rsidRDefault="00096B14">
            <w:pPr>
              <w:pStyle w:val="NormalWeb"/>
              <w:spacing w:before="120" w:beforeAutospacing="0" w:after="120" w:afterAutospacing="0" w:line="234" w:lineRule="atLeast"/>
              <w:rPr>
                <w:color w:val="000000" w:themeColor="text1"/>
              </w:rPr>
            </w:pPr>
            <w:r w:rsidRPr="00E41117">
              <w:rPr>
                <w:b/>
                <w:bCs/>
                <w:i/>
                <w:iCs/>
                <w:color w:val="000000" w:themeColor="text1"/>
                <w:lang w:val="vi-VN"/>
              </w:rPr>
              <w:br/>
              <w:t>Nơi nhận:</w:t>
            </w:r>
            <w:r w:rsidRPr="00E41117">
              <w:rPr>
                <w:b/>
                <w:bCs/>
                <w:i/>
                <w:iCs/>
                <w:color w:val="000000" w:themeColor="text1"/>
                <w:lang w:val="vi-VN"/>
              </w:rPr>
              <w:br/>
            </w:r>
            <w:r w:rsidRPr="00E41117">
              <w:rPr>
                <w:color w:val="000000" w:themeColor="text1"/>
                <w:sz w:val="22"/>
                <w:szCs w:val="22"/>
                <w:lang w:val="vi-VN"/>
              </w:rPr>
              <w:t>- Ủy ban thường vụ Quốc hội;</w:t>
            </w:r>
            <w:r w:rsidRPr="00E41117">
              <w:rPr>
                <w:color w:val="000000" w:themeColor="text1"/>
                <w:sz w:val="22"/>
                <w:szCs w:val="22"/>
                <w:lang w:val="vi-VN"/>
              </w:rPr>
              <w:br/>
              <w:t>- Chính phủ;</w:t>
            </w:r>
            <w:r w:rsidRPr="00E41117">
              <w:rPr>
                <w:color w:val="000000" w:themeColor="text1"/>
                <w:sz w:val="22"/>
                <w:szCs w:val="22"/>
                <w:lang w:val="vi-VN"/>
              </w:rPr>
              <w:br/>
              <w:t>- Ban công tác ĐB của UBTVQH;</w:t>
            </w:r>
            <w:r w:rsidRPr="00E41117">
              <w:rPr>
                <w:color w:val="000000" w:themeColor="text1"/>
                <w:sz w:val="22"/>
                <w:szCs w:val="22"/>
                <w:lang w:val="vi-VN"/>
              </w:rPr>
              <w:br/>
              <w:t>- VP Chính phủ, VP Quốc hội;</w:t>
            </w:r>
            <w:r w:rsidRPr="00E41117">
              <w:rPr>
                <w:color w:val="000000" w:themeColor="text1"/>
                <w:sz w:val="22"/>
                <w:szCs w:val="22"/>
                <w:lang w:val="vi-VN"/>
              </w:rPr>
              <w:br/>
              <w:t xml:space="preserve">- Các Bộ: Tài chính, </w:t>
            </w:r>
            <w:r w:rsidR="00D67078" w:rsidRPr="00E41117">
              <w:rPr>
                <w:color w:val="000000" w:themeColor="text1"/>
                <w:sz w:val="22"/>
                <w:szCs w:val="22"/>
              </w:rPr>
              <w:t>Y tế</w:t>
            </w:r>
            <w:r w:rsidRPr="00E41117">
              <w:rPr>
                <w:color w:val="000000" w:themeColor="text1"/>
                <w:sz w:val="22"/>
                <w:szCs w:val="22"/>
                <w:lang w:val="vi-VN"/>
              </w:rPr>
              <w:t>, Tư Pháp;</w:t>
            </w:r>
            <w:r w:rsidRPr="00E41117">
              <w:rPr>
                <w:color w:val="000000" w:themeColor="text1"/>
                <w:sz w:val="22"/>
                <w:szCs w:val="22"/>
                <w:lang w:val="vi-VN"/>
              </w:rPr>
              <w:br/>
              <w:t>- Thường trực Thành ủy Hà Nội;</w:t>
            </w:r>
            <w:r w:rsidRPr="00E41117">
              <w:rPr>
                <w:color w:val="000000" w:themeColor="text1"/>
                <w:sz w:val="22"/>
                <w:szCs w:val="22"/>
                <w:lang w:val="vi-VN"/>
              </w:rPr>
              <w:br/>
              <w:t>- Đoàn đại biểu Quốc hội TP Hà Nội;</w:t>
            </w:r>
            <w:r w:rsidRPr="00E41117">
              <w:rPr>
                <w:color w:val="000000" w:themeColor="text1"/>
                <w:sz w:val="22"/>
                <w:szCs w:val="22"/>
                <w:lang w:val="vi-VN"/>
              </w:rPr>
              <w:br/>
              <w:t>- Thường trực: HĐND, UBND, UB MTTQ Thành phố;</w:t>
            </w:r>
            <w:r w:rsidRPr="00E41117">
              <w:rPr>
                <w:color w:val="000000" w:themeColor="text1"/>
                <w:sz w:val="22"/>
                <w:szCs w:val="22"/>
                <w:lang w:val="vi-VN"/>
              </w:rPr>
              <w:br/>
              <w:t>- VP Thành ủy, các Ban Đảng Thành ủy;</w:t>
            </w:r>
            <w:r w:rsidRPr="00E41117">
              <w:rPr>
                <w:color w:val="000000" w:themeColor="text1"/>
                <w:sz w:val="22"/>
                <w:szCs w:val="22"/>
                <w:lang w:val="vi-VN"/>
              </w:rPr>
              <w:br/>
              <w:t>- VP Đoàn ĐBQH &amp; HĐND TP, VP UBND TP;</w:t>
            </w:r>
            <w:r w:rsidRPr="00E41117">
              <w:rPr>
                <w:color w:val="000000" w:themeColor="text1"/>
                <w:sz w:val="22"/>
                <w:szCs w:val="22"/>
                <w:lang w:val="vi-VN"/>
              </w:rPr>
              <w:br/>
              <w:t>- Các Ban HĐND TP;</w:t>
            </w:r>
            <w:r w:rsidRPr="00E41117">
              <w:rPr>
                <w:color w:val="000000" w:themeColor="text1"/>
                <w:sz w:val="22"/>
                <w:szCs w:val="22"/>
                <w:lang w:val="vi-VN"/>
              </w:rPr>
              <w:br/>
              <w:t>- Các sở, ban, ngành Thành phố;</w:t>
            </w:r>
            <w:r w:rsidRPr="00E41117">
              <w:rPr>
                <w:color w:val="000000" w:themeColor="text1"/>
                <w:sz w:val="22"/>
                <w:szCs w:val="22"/>
                <w:lang w:val="vi-VN"/>
              </w:rPr>
              <w:br/>
              <w:t>- Đại biểu HĐND Thành phố;</w:t>
            </w:r>
            <w:r w:rsidRPr="00E41117">
              <w:rPr>
                <w:color w:val="000000" w:themeColor="text1"/>
                <w:sz w:val="22"/>
                <w:szCs w:val="22"/>
                <w:lang w:val="vi-VN"/>
              </w:rPr>
              <w:br/>
              <w:t xml:space="preserve">- TT HĐND, UBND các </w:t>
            </w:r>
            <w:r w:rsidR="00D67078" w:rsidRPr="00E41117">
              <w:rPr>
                <w:color w:val="000000" w:themeColor="text1"/>
                <w:sz w:val="22"/>
                <w:szCs w:val="22"/>
              </w:rPr>
              <w:t>xã, phường</w:t>
            </w:r>
            <w:r w:rsidRPr="00E41117">
              <w:rPr>
                <w:color w:val="000000" w:themeColor="text1"/>
                <w:sz w:val="22"/>
                <w:szCs w:val="22"/>
                <w:lang w:val="vi-VN"/>
              </w:rPr>
              <w:t>;</w:t>
            </w:r>
            <w:r w:rsidRPr="00E41117">
              <w:rPr>
                <w:color w:val="000000" w:themeColor="text1"/>
                <w:sz w:val="22"/>
                <w:szCs w:val="22"/>
                <w:lang w:val="vi-VN"/>
              </w:rPr>
              <w:br/>
              <w:t xml:space="preserve">- Cổng </w:t>
            </w:r>
            <w:r w:rsidR="00D67078" w:rsidRPr="00E41117">
              <w:rPr>
                <w:color w:val="000000" w:themeColor="text1"/>
                <w:sz w:val="22"/>
                <w:szCs w:val="22"/>
              </w:rPr>
              <w:t>Thông tin</w:t>
            </w:r>
            <w:r w:rsidRPr="00E41117">
              <w:rPr>
                <w:color w:val="000000" w:themeColor="text1"/>
                <w:sz w:val="22"/>
                <w:szCs w:val="22"/>
                <w:lang w:val="vi-VN"/>
              </w:rPr>
              <w:t xml:space="preserve"> điện tử, Công báo Thành phố;</w:t>
            </w:r>
            <w:r w:rsidRPr="00E41117">
              <w:rPr>
                <w:color w:val="000000" w:themeColor="text1"/>
                <w:sz w:val="22"/>
                <w:szCs w:val="22"/>
                <w:lang w:val="vi-VN"/>
              </w:rPr>
              <w:br/>
              <w:t>- Lưu: VT, BVHXH</w:t>
            </w:r>
            <w:r w:rsidRPr="00E41117">
              <w:rPr>
                <w:color w:val="000000" w:themeColor="text1"/>
                <w:sz w:val="22"/>
                <w:szCs w:val="22"/>
                <w:vertAlign w:val="subscript"/>
                <w:lang w:val="vi-VN"/>
              </w:rPr>
              <w:t>N</w:t>
            </w:r>
            <w:r w:rsidRPr="00E41117">
              <w:rPr>
                <w:color w:val="000000" w:themeColor="text1"/>
                <w:sz w:val="22"/>
                <w:szCs w:val="22"/>
                <w:lang w:val="vi-VN"/>
              </w:rPr>
              <w:t>.</w:t>
            </w:r>
          </w:p>
        </w:tc>
        <w:tc>
          <w:tcPr>
            <w:tcW w:w="3474" w:type="dxa"/>
            <w:shd w:val="clear" w:color="auto" w:fill="FFFFFF"/>
            <w:tcMar>
              <w:top w:w="0" w:type="dxa"/>
              <w:left w:w="108" w:type="dxa"/>
              <w:bottom w:w="0" w:type="dxa"/>
              <w:right w:w="108" w:type="dxa"/>
            </w:tcMar>
            <w:hideMark/>
          </w:tcPr>
          <w:p w14:paraId="59181D39" w14:textId="77777777" w:rsidR="00D67078" w:rsidRPr="00E41117" w:rsidRDefault="00096B14">
            <w:pPr>
              <w:pStyle w:val="NormalWeb"/>
              <w:spacing w:before="120" w:beforeAutospacing="0" w:after="120" w:afterAutospacing="0" w:line="234" w:lineRule="atLeast"/>
              <w:jc w:val="center"/>
              <w:rPr>
                <w:b/>
                <w:bCs/>
                <w:color w:val="000000" w:themeColor="text1"/>
                <w:sz w:val="28"/>
                <w:szCs w:val="28"/>
                <w:lang w:val="vi-VN"/>
              </w:rPr>
            </w:pPr>
            <w:r w:rsidRPr="00E41117">
              <w:rPr>
                <w:b/>
                <w:bCs/>
                <w:color w:val="000000" w:themeColor="text1"/>
                <w:sz w:val="28"/>
                <w:szCs w:val="28"/>
                <w:lang w:val="vi-VN"/>
              </w:rPr>
              <w:t>CHỦ TỊCH</w:t>
            </w:r>
            <w:r w:rsidRPr="00E41117">
              <w:rPr>
                <w:b/>
                <w:bCs/>
                <w:color w:val="000000" w:themeColor="text1"/>
                <w:sz w:val="28"/>
                <w:szCs w:val="28"/>
                <w:lang w:val="vi-VN"/>
              </w:rPr>
              <w:br/>
            </w:r>
            <w:r w:rsidRPr="00E41117">
              <w:rPr>
                <w:b/>
                <w:bCs/>
                <w:color w:val="000000" w:themeColor="text1"/>
                <w:sz w:val="28"/>
                <w:szCs w:val="28"/>
                <w:lang w:val="vi-VN"/>
              </w:rPr>
              <w:br/>
            </w:r>
            <w:r w:rsidRPr="00E41117">
              <w:rPr>
                <w:b/>
                <w:bCs/>
                <w:color w:val="000000" w:themeColor="text1"/>
                <w:sz w:val="28"/>
                <w:szCs w:val="28"/>
                <w:lang w:val="vi-VN"/>
              </w:rPr>
              <w:br/>
            </w:r>
          </w:p>
          <w:p w14:paraId="2E80D40E" w14:textId="77777777" w:rsidR="00D67078" w:rsidRPr="00E41117" w:rsidRDefault="00096B14">
            <w:pPr>
              <w:pStyle w:val="NormalWeb"/>
              <w:spacing w:before="120" w:beforeAutospacing="0" w:after="120" w:afterAutospacing="0" w:line="234" w:lineRule="atLeast"/>
              <w:jc w:val="center"/>
              <w:rPr>
                <w:b/>
                <w:bCs/>
                <w:color w:val="000000" w:themeColor="text1"/>
                <w:sz w:val="28"/>
                <w:szCs w:val="28"/>
                <w:lang w:val="vi-VN"/>
              </w:rPr>
            </w:pPr>
            <w:r w:rsidRPr="00E41117">
              <w:rPr>
                <w:b/>
                <w:bCs/>
                <w:color w:val="000000" w:themeColor="text1"/>
                <w:sz w:val="28"/>
                <w:szCs w:val="28"/>
                <w:lang w:val="vi-VN"/>
              </w:rPr>
              <w:br/>
            </w:r>
          </w:p>
          <w:p w14:paraId="687180B6" w14:textId="31C35AD8" w:rsidR="00096B14" w:rsidRPr="00E41117" w:rsidRDefault="00096B14">
            <w:pPr>
              <w:pStyle w:val="NormalWeb"/>
              <w:spacing w:before="120" w:beforeAutospacing="0" w:after="120" w:afterAutospacing="0" w:line="234" w:lineRule="atLeast"/>
              <w:jc w:val="center"/>
              <w:rPr>
                <w:color w:val="000000" w:themeColor="text1"/>
                <w:sz w:val="28"/>
                <w:szCs w:val="28"/>
              </w:rPr>
            </w:pPr>
            <w:r w:rsidRPr="00E41117">
              <w:rPr>
                <w:b/>
                <w:bCs/>
                <w:color w:val="000000" w:themeColor="text1"/>
                <w:sz w:val="28"/>
                <w:szCs w:val="28"/>
                <w:lang w:val="vi-VN"/>
              </w:rPr>
              <w:br/>
              <w:t>Nguyễn Ngọc Tuấn</w:t>
            </w:r>
          </w:p>
        </w:tc>
      </w:tr>
    </w:tbl>
    <w:p w14:paraId="3021219A" w14:textId="77777777" w:rsidR="00546DD2" w:rsidRPr="00E41117" w:rsidRDefault="00546DD2" w:rsidP="0056757F">
      <w:pPr>
        <w:pStyle w:val="NormalWeb"/>
        <w:shd w:val="clear" w:color="auto" w:fill="FFFFFF"/>
        <w:spacing w:before="120" w:beforeAutospacing="0" w:after="120" w:afterAutospacing="0" w:line="234" w:lineRule="atLeast"/>
        <w:jc w:val="center"/>
        <w:rPr>
          <w:b/>
          <w:bCs/>
          <w:color w:val="000000" w:themeColor="text1"/>
          <w:sz w:val="28"/>
          <w:szCs w:val="28"/>
          <w:lang w:val="vi-VN"/>
        </w:rPr>
      </w:pPr>
      <w:bookmarkStart w:id="11" w:name="chuong_pl"/>
    </w:p>
    <w:p w14:paraId="2AD4520C" w14:textId="77777777" w:rsidR="00546DD2" w:rsidRPr="00E41117" w:rsidRDefault="00546DD2" w:rsidP="0056757F">
      <w:pPr>
        <w:pStyle w:val="NormalWeb"/>
        <w:shd w:val="clear" w:color="auto" w:fill="FFFFFF"/>
        <w:spacing w:before="120" w:beforeAutospacing="0" w:after="120" w:afterAutospacing="0" w:line="234" w:lineRule="atLeast"/>
        <w:jc w:val="center"/>
        <w:rPr>
          <w:b/>
          <w:bCs/>
          <w:color w:val="000000" w:themeColor="text1"/>
          <w:sz w:val="28"/>
          <w:szCs w:val="28"/>
          <w:lang w:val="vi-VN"/>
        </w:rPr>
      </w:pPr>
    </w:p>
    <w:p w14:paraId="2821818B" w14:textId="77777777" w:rsidR="00546DD2" w:rsidRPr="00E41117" w:rsidRDefault="00546DD2" w:rsidP="0056757F">
      <w:pPr>
        <w:pStyle w:val="NormalWeb"/>
        <w:shd w:val="clear" w:color="auto" w:fill="FFFFFF"/>
        <w:spacing w:before="120" w:beforeAutospacing="0" w:after="120" w:afterAutospacing="0" w:line="234" w:lineRule="atLeast"/>
        <w:jc w:val="center"/>
        <w:rPr>
          <w:b/>
          <w:bCs/>
          <w:color w:val="000000" w:themeColor="text1"/>
          <w:sz w:val="28"/>
          <w:szCs w:val="28"/>
          <w:lang w:val="vi-VN"/>
        </w:rPr>
      </w:pPr>
    </w:p>
    <w:p w14:paraId="7359380D" w14:textId="77777777" w:rsidR="00546DD2" w:rsidRPr="00E41117" w:rsidRDefault="00546DD2" w:rsidP="0056757F">
      <w:pPr>
        <w:pStyle w:val="NormalWeb"/>
        <w:shd w:val="clear" w:color="auto" w:fill="FFFFFF"/>
        <w:spacing w:before="120" w:beforeAutospacing="0" w:after="120" w:afterAutospacing="0" w:line="234" w:lineRule="atLeast"/>
        <w:jc w:val="center"/>
        <w:rPr>
          <w:b/>
          <w:bCs/>
          <w:color w:val="000000" w:themeColor="text1"/>
          <w:sz w:val="28"/>
          <w:szCs w:val="28"/>
          <w:lang w:val="vi-VN"/>
        </w:rPr>
      </w:pPr>
    </w:p>
    <w:p w14:paraId="5BA21DDD" w14:textId="77777777" w:rsidR="00546DD2" w:rsidRPr="00E41117" w:rsidRDefault="00546DD2" w:rsidP="0056757F">
      <w:pPr>
        <w:pStyle w:val="NormalWeb"/>
        <w:shd w:val="clear" w:color="auto" w:fill="FFFFFF"/>
        <w:spacing w:before="120" w:beforeAutospacing="0" w:after="120" w:afterAutospacing="0" w:line="234" w:lineRule="atLeast"/>
        <w:jc w:val="center"/>
        <w:rPr>
          <w:b/>
          <w:bCs/>
          <w:color w:val="000000" w:themeColor="text1"/>
          <w:sz w:val="28"/>
          <w:szCs w:val="28"/>
          <w:lang w:val="vi-VN"/>
        </w:rPr>
      </w:pPr>
    </w:p>
    <w:p w14:paraId="20A88D82" w14:textId="77777777" w:rsidR="00AA6D4A" w:rsidRDefault="00AA6D4A" w:rsidP="00AA6D4A">
      <w:pPr>
        <w:pStyle w:val="NormalWeb"/>
        <w:shd w:val="clear" w:color="auto" w:fill="FFFFFF"/>
        <w:spacing w:before="120" w:beforeAutospacing="0" w:after="120" w:afterAutospacing="0" w:line="234" w:lineRule="atLeast"/>
        <w:rPr>
          <w:b/>
          <w:bCs/>
          <w:color w:val="000000" w:themeColor="text1"/>
          <w:sz w:val="28"/>
          <w:szCs w:val="28"/>
          <w:lang w:val="vi-VN"/>
        </w:rPr>
      </w:pPr>
    </w:p>
    <w:p w14:paraId="49441312" w14:textId="29A456F4" w:rsidR="00096B14" w:rsidRPr="00E41117" w:rsidRDefault="00096B14" w:rsidP="00AA6D4A">
      <w:pPr>
        <w:pStyle w:val="NormalWeb"/>
        <w:shd w:val="clear" w:color="auto" w:fill="FFFFFF"/>
        <w:spacing w:before="120" w:beforeAutospacing="0" w:after="120" w:afterAutospacing="0" w:line="234" w:lineRule="atLeast"/>
        <w:jc w:val="center"/>
        <w:rPr>
          <w:color w:val="000000" w:themeColor="text1"/>
          <w:sz w:val="28"/>
          <w:szCs w:val="28"/>
        </w:rPr>
      </w:pPr>
      <w:r w:rsidRPr="00E41117">
        <w:rPr>
          <w:b/>
          <w:bCs/>
          <w:color w:val="000000" w:themeColor="text1"/>
          <w:sz w:val="28"/>
          <w:szCs w:val="28"/>
          <w:lang w:val="vi-VN"/>
        </w:rPr>
        <w:lastRenderedPageBreak/>
        <w:t>PHỤ LỤC</w:t>
      </w:r>
      <w:bookmarkEnd w:id="11"/>
    </w:p>
    <w:p w14:paraId="4395B66A" w14:textId="39FE9FF4" w:rsidR="00F956B3" w:rsidRPr="00E41117" w:rsidRDefault="00F956B3" w:rsidP="00F956B3">
      <w:pPr>
        <w:pStyle w:val="NormalWeb"/>
        <w:shd w:val="clear" w:color="auto" w:fill="FFFFFF"/>
        <w:spacing w:before="120" w:beforeAutospacing="0" w:after="120" w:afterAutospacing="0" w:line="360" w:lineRule="exact"/>
        <w:ind w:firstLine="720"/>
        <w:jc w:val="center"/>
        <w:rPr>
          <w:b/>
          <w:bCs/>
          <w:color w:val="000000" w:themeColor="text1"/>
          <w:sz w:val="28"/>
          <w:szCs w:val="28"/>
        </w:rPr>
      </w:pPr>
      <w:bookmarkStart w:id="12" w:name="chuong_pl_name"/>
      <w:r w:rsidRPr="00E41117">
        <w:rPr>
          <w:b/>
          <w:bCs/>
          <w:color w:val="000000" w:themeColor="text1"/>
          <w:sz w:val="28"/>
          <w:szCs w:val="28"/>
        </w:rPr>
        <w:t>Hệ số đối với các đối tượng hưởng chính sách trợ giúp xã hội</w:t>
      </w:r>
      <w:r w:rsidRPr="00E41117">
        <w:rPr>
          <w:b/>
          <w:bCs/>
          <w:color w:val="000000" w:themeColor="text1"/>
          <w:sz w:val="28"/>
          <w:szCs w:val="28"/>
          <w:lang w:val="vi-VN"/>
        </w:rPr>
        <w:t xml:space="preserve"> </w:t>
      </w:r>
      <w:r w:rsidRPr="00E41117">
        <w:rPr>
          <w:b/>
          <w:bCs/>
          <w:color w:val="000000" w:themeColor="text1"/>
          <w:sz w:val="28"/>
          <w:szCs w:val="28"/>
        </w:rPr>
        <w:t>đặc thù</w:t>
      </w:r>
      <w:r w:rsidRPr="00E41117">
        <w:rPr>
          <w:b/>
          <w:bCs/>
          <w:color w:val="000000" w:themeColor="text1"/>
          <w:sz w:val="28"/>
          <w:szCs w:val="28"/>
          <w:lang w:val="vi-VN"/>
        </w:rPr>
        <w:t xml:space="preserve"> của </w:t>
      </w:r>
      <w:r w:rsidRPr="00E41117">
        <w:rPr>
          <w:b/>
          <w:bCs/>
          <w:color w:val="000000" w:themeColor="text1"/>
          <w:sz w:val="28"/>
          <w:szCs w:val="28"/>
        </w:rPr>
        <w:t>Thành phố tại cộng đồng</w:t>
      </w:r>
    </w:p>
    <w:bookmarkEnd w:id="12"/>
    <w:p w14:paraId="3A76C45C" w14:textId="77777777" w:rsidR="00F956B3" w:rsidRPr="00E41117" w:rsidRDefault="00F956B3" w:rsidP="00096B14">
      <w:pPr>
        <w:pStyle w:val="NormalWeb"/>
        <w:shd w:val="clear" w:color="auto" w:fill="FFFFFF"/>
        <w:spacing w:before="0" w:beforeAutospacing="0" w:after="0" w:afterAutospacing="0" w:line="234" w:lineRule="atLeast"/>
        <w:jc w:val="center"/>
        <w:rPr>
          <w:i/>
          <w:iCs/>
          <w:color w:val="000000" w:themeColor="text1"/>
          <w:sz w:val="28"/>
          <w:szCs w:val="28"/>
        </w:rPr>
      </w:pPr>
      <w:r w:rsidRPr="00E41117">
        <w:rPr>
          <w:i/>
          <w:iCs/>
          <w:color w:val="000000" w:themeColor="text1"/>
          <w:sz w:val="28"/>
          <w:szCs w:val="28"/>
          <w:lang w:val="vi-VN"/>
        </w:rPr>
        <w:t xml:space="preserve"> </w:t>
      </w:r>
      <w:r w:rsidR="00096B14" w:rsidRPr="00E41117">
        <w:rPr>
          <w:i/>
          <w:iCs/>
          <w:color w:val="000000" w:themeColor="text1"/>
          <w:sz w:val="28"/>
          <w:szCs w:val="28"/>
          <w:lang w:val="vi-VN"/>
        </w:rPr>
        <w:t xml:space="preserve">(Ban hành kèm theo Nghị quyết số </w:t>
      </w:r>
      <w:r w:rsidRPr="00E41117">
        <w:rPr>
          <w:i/>
          <w:iCs/>
          <w:color w:val="000000" w:themeColor="text1"/>
          <w:sz w:val="28"/>
          <w:szCs w:val="28"/>
        </w:rPr>
        <w:t xml:space="preserve">      </w:t>
      </w:r>
      <w:r w:rsidR="00096B14" w:rsidRPr="00E41117">
        <w:rPr>
          <w:i/>
          <w:iCs/>
          <w:color w:val="000000" w:themeColor="text1"/>
          <w:sz w:val="28"/>
          <w:szCs w:val="28"/>
          <w:lang w:val="vi-VN"/>
        </w:rPr>
        <w:t>/202</w:t>
      </w:r>
      <w:r w:rsidRPr="00E41117">
        <w:rPr>
          <w:i/>
          <w:iCs/>
          <w:color w:val="000000" w:themeColor="text1"/>
          <w:sz w:val="28"/>
          <w:szCs w:val="28"/>
        </w:rPr>
        <w:t>5</w:t>
      </w:r>
      <w:r w:rsidR="00096B14" w:rsidRPr="00E41117">
        <w:rPr>
          <w:i/>
          <w:iCs/>
          <w:color w:val="000000" w:themeColor="text1"/>
          <w:sz w:val="28"/>
          <w:szCs w:val="28"/>
          <w:lang w:val="vi-VN"/>
        </w:rPr>
        <w:t xml:space="preserve">/NQ-HĐND ngày </w:t>
      </w:r>
      <w:r w:rsidRPr="00E41117">
        <w:rPr>
          <w:i/>
          <w:iCs/>
          <w:color w:val="000000" w:themeColor="text1"/>
          <w:sz w:val="28"/>
          <w:szCs w:val="28"/>
        </w:rPr>
        <w:t xml:space="preserve">   </w:t>
      </w:r>
      <w:r w:rsidR="00096B14" w:rsidRPr="00E41117">
        <w:rPr>
          <w:i/>
          <w:iCs/>
          <w:color w:val="000000" w:themeColor="text1"/>
          <w:sz w:val="28"/>
          <w:szCs w:val="28"/>
          <w:lang w:val="vi-VN"/>
        </w:rPr>
        <w:t>/</w:t>
      </w:r>
      <w:r w:rsidRPr="00E41117">
        <w:rPr>
          <w:i/>
          <w:iCs/>
          <w:color w:val="000000" w:themeColor="text1"/>
          <w:sz w:val="28"/>
          <w:szCs w:val="28"/>
        </w:rPr>
        <w:t>12</w:t>
      </w:r>
      <w:r w:rsidR="00096B14" w:rsidRPr="00E41117">
        <w:rPr>
          <w:i/>
          <w:iCs/>
          <w:color w:val="000000" w:themeColor="text1"/>
          <w:sz w:val="28"/>
          <w:szCs w:val="28"/>
          <w:lang w:val="vi-VN"/>
        </w:rPr>
        <w:t>/202</w:t>
      </w:r>
      <w:r w:rsidRPr="00E41117">
        <w:rPr>
          <w:i/>
          <w:iCs/>
          <w:color w:val="000000" w:themeColor="text1"/>
          <w:sz w:val="28"/>
          <w:szCs w:val="28"/>
        </w:rPr>
        <w:t>5</w:t>
      </w:r>
    </w:p>
    <w:p w14:paraId="539C6F42" w14:textId="53F35E55" w:rsidR="00096B14" w:rsidRPr="00E41117" w:rsidRDefault="00096B14" w:rsidP="00096B14">
      <w:pPr>
        <w:pStyle w:val="NormalWeb"/>
        <w:shd w:val="clear" w:color="auto" w:fill="FFFFFF"/>
        <w:spacing w:before="0" w:beforeAutospacing="0" w:after="0" w:afterAutospacing="0" w:line="234" w:lineRule="atLeast"/>
        <w:jc w:val="center"/>
        <w:rPr>
          <w:i/>
          <w:iCs/>
          <w:color w:val="000000" w:themeColor="text1"/>
          <w:sz w:val="28"/>
          <w:szCs w:val="28"/>
          <w:lang w:val="vi-VN"/>
        </w:rPr>
      </w:pPr>
      <w:r w:rsidRPr="00E41117">
        <w:rPr>
          <w:i/>
          <w:iCs/>
          <w:color w:val="000000" w:themeColor="text1"/>
          <w:sz w:val="28"/>
          <w:szCs w:val="28"/>
          <w:lang w:val="vi-VN"/>
        </w:rPr>
        <w:t xml:space="preserve"> của HĐND Thành phố)</w:t>
      </w:r>
    </w:p>
    <w:p w14:paraId="3BB8C231" w14:textId="77777777" w:rsidR="00F956B3" w:rsidRPr="00E41117" w:rsidRDefault="00F956B3" w:rsidP="00096B14">
      <w:pPr>
        <w:pStyle w:val="NormalWeb"/>
        <w:shd w:val="clear" w:color="auto" w:fill="FFFFFF"/>
        <w:spacing w:before="0" w:beforeAutospacing="0" w:after="0" w:afterAutospacing="0" w:line="234" w:lineRule="atLeast"/>
        <w:jc w:val="center"/>
        <w:rPr>
          <w:color w:val="000000" w:themeColor="text1"/>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4"/>
        <w:gridCol w:w="7851"/>
        <w:gridCol w:w="646"/>
      </w:tblGrid>
      <w:tr w:rsidR="00E41117" w:rsidRPr="00E41117" w14:paraId="1D8C4299" w14:textId="77777777" w:rsidTr="00096B1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3650906"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b/>
                <w:bCs/>
                <w:color w:val="000000" w:themeColor="text1"/>
                <w:lang w:val="vi-VN"/>
              </w:rPr>
              <w:t>TT</w:t>
            </w:r>
          </w:p>
        </w:tc>
        <w:tc>
          <w:tcPr>
            <w:tcW w:w="4250" w:type="pct"/>
            <w:tcBorders>
              <w:top w:val="single" w:sz="8" w:space="0" w:color="auto"/>
              <w:left w:val="nil"/>
              <w:bottom w:val="single" w:sz="8" w:space="0" w:color="auto"/>
              <w:right w:val="single" w:sz="8" w:space="0" w:color="auto"/>
            </w:tcBorders>
            <w:shd w:val="clear" w:color="auto" w:fill="FFFFFF"/>
            <w:vAlign w:val="center"/>
            <w:hideMark/>
          </w:tcPr>
          <w:p w14:paraId="4618010C"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b/>
                <w:bCs/>
                <w:color w:val="000000" w:themeColor="text1"/>
                <w:lang w:val="vi-VN"/>
              </w:rPr>
              <w:t>ĐỐI TƯỢNG BẢO TRỢ XÃ HỘI TẠI CỘNG ĐỒNG</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21ED0958"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b/>
                <w:bCs/>
                <w:color w:val="000000" w:themeColor="text1"/>
                <w:lang w:val="vi-VN"/>
              </w:rPr>
              <w:t>Hệ số</w:t>
            </w:r>
          </w:p>
        </w:tc>
      </w:tr>
      <w:tr w:rsidR="00E41117" w:rsidRPr="00E41117" w14:paraId="248CCD8D" w14:textId="77777777" w:rsidTr="00096B14">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14:paraId="28E3A1F4"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b/>
                <w:bCs/>
                <w:color w:val="000000" w:themeColor="text1"/>
                <w:lang w:val="vi-VN"/>
              </w:rPr>
              <w:t>1</w:t>
            </w:r>
          </w:p>
        </w:tc>
        <w:tc>
          <w:tcPr>
            <w:tcW w:w="4250" w:type="pct"/>
            <w:tcBorders>
              <w:top w:val="nil"/>
              <w:left w:val="nil"/>
              <w:bottom w:val="single" w:sz="8" w:space="0" w:color="auto"/>
              <w:right w:val="single" w:sz="8" w:space="0" w:color="auto"/>
            </w:tcBorders>
            <w:shd w:val="clear" w:color="auto" w:fill="FFFFFF"/>
            <w:vAlign w:val="center"/>
            <w:hideMark/>
          </w:tcPr>
          <w:p w14:paraId="3FC8D439" w14:textId="77777777" w:rsidR="00096B14" w:rsidRPr="00E41117" w:rsidRDefault="00096B14" w:rsidP="00F956B3">
            <w:pPr>
              <w:pStyle w:val="NormalWeb"/>
              <w:spacing w:before="120" w:beforeAutospacing="0" w:after="120" w:afterAutospacing="0" w:line="234" w:lineRule="atLeast"/>
              <w:jc w:val="both"/>
              <w:rPr>
                <w:color w:val="000000" w:themeColor="text1"/>
              </w:rPr>
            </w:pPr>
            <w:r w:rsidRPr="00E41117">
              <w:rPr>
                <w:i/>
                <w:iCs/>
                <w:color w:val="000000" w:themeColor="text1"/>
                <w:lang w:val="vi-VN"/>
              </w:rPr>
              <w:t>Trẻ em; người từ đủ 16 đến dưới 22 tuổi đang học văn hóa, học nghề, học tại các Trung tâm Giáo dục nghề nghiệp- Giáo dục thường xuyên, học cao đẳng, đại học văn bằng thứ nhất; các đối tượng này thuộc một trong các trường hợp sau:</w:t>
            </w:r>
          </w:p>
        </w:tc>
        <w:tc>
          <w:tcPr>
            <w:tcW w:w="350" w:type="pct"/>
            <w:vMerge w:val="restart"/>
            <w:tcBorders>
              <w:top w:val="nil"/>
              <w:left w:val="nil"/>
              <w:bottom w:val="single" w:sz="8" w:space="0" w:color="auto"/>
              <w:right w:val="single" w:sz="8" w:space="0" w:color="auto"/>
            </w:tcBorders>
            <w:shd w:val="clear" w:color="auto" w:fill="FFFFFF"/>
            <w:vAlign w:val="center"/>
            <w:hideMark/>
          </w:tcPr>
          <w:p w14:paraId="16826C98"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color w:val="000000" w:themeColor="text1"/>
                <w:lang w:val="vi-VN"/>
              </w:rPr>
              <w:t> </w:t>
            </w:r>
          </w:p>
        </w:tc>
      </w:tr>
      <w:tr w:rsidR="00E41117" w:rsidRPr="00E41117" w14:paraId="5997AB90" w14:textId="77777777" w:rsidTr="00096B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8B654E4" w14:textId="77777777" w:rsidR="00096B14" w:rsidRPr="00E41117" w:rsidRDefault="00096B14">
            <w:pPr>
              <w:rPr>
                <w:color w:val="000000" w:themeColor="text1"/>
                <w:sz w:val="24"/>
                <w:szCs w:val="24"/>
              </w:rPr>
            </w:pPr>
          </w:p>
        </w:tc>
        <w:tc>
          <w:tcPr>
            <w:tcW w:w="4250" w:type="pct"/>
            <w:tcBorders>
              <w:top w:val="nil"/>
              <w:left w:val="nil"/>
              <w:bottom w:val="single" w:sz="8" w:space="0" w:color="auto"/>
              <w:right w:val="single" w:sz="8" w:space="0" w:color="auto"/>
            </w:tcBorders>
            <w:shd w:val="clear" w:color="auto" w:fill="FFFFFF"/>
            <w:vAlign w:val="center"/>
            <w:hideMark/>
          </w:tcPr>
          <w:p w14:paraId="15E39149" w14:textId="77777777" w:rsidR="00096B14" w:rsidRPr="00E41117" w:rsidRDefault="00096B14" w:rsidP="00F956B3">
            <w:pPr>
              <w:pStyle w:val="NormalWeb"/>
              <w:spacing w:before="120" w:beforeAutospacing="0" w:after="120" w:afterAutospacing="0" w:line="234" w:lineRule="atLeast"/>
              <w:jc w:val="both"/>
              <w:rPr>
                <w:color w:val="000000" w:themeColor="text1"/>
              </w:rPr>
            </w:pPr>
            <w:r w:rsidRPr="00E41117">
              <w:rPr>
                <w:color w:val="000000" w:themeColor="text1"/>
                <w:lang w:val="vi-VN"/>
              </w:rPr>
              <w:t>a) Mồ côi (hoặc không xác định được) cha hoặc mẹ và người còn lại là người khuyết tật đang hưởng chế độ trợ cấp bảo trợ xã hội hàng tháng.</w:t>
            </w:r>
          </w:p>
        </w:tc>
        <w:tc>
          <w:tcPr>
            <w:tcW w:w="0" w:type="auto"/>
            <w:vMerge/>
            <w:tcBorders>
              <w:top w:val="nil"/>
              <w:left w:val="nil"/>
              <w:bottom w:val="single" w:sz="8" w:space="0" w:color="auto"/>
              <w:right w:val="single" w:sz="8" w:space="0" w:color="auto"/>
            </w:tcBorders>
            <w:shd w:val="clear" w:color="auto" w:fill="FFFFFF"/>
            <w:vAlign w:val="center"/>
            <w:hideMark/>
          </w:tcPr>
          <w:p w14:paraId="56496AEB" w14:textId="77777777" w:rsidR="00096B14" w:rsidRPr="00E41117" w:rsidRDefault="00096B14">
            <w:pPr>
              <w:rPr>
                <w:color w:val="000000" w:themeColor="text1"/>
                <w:sz w:val="24"/>
                <w:szCs w:val="24"/>
              </w:rPr>
            </w:pPr>
          </w:p>
        </w:tc>
      </w:tr>
      <w:tr w:rsidR="00E41117" w:rsidRPr="00E41117" w14:paraId="3D3FA2C8" w14:textId="77777777" w:rsidTr="00096B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A9D8642" w14:textId="77777777" w:rsidR="00096B14" w:rsidRPr="00E41117" w:rsidRDefault="00096B14">
            <w:pPr>
              <w:rPr>
                <w:color w:val="000000" w:themeColor="text1"/>
                <w:sz w:val="24"/>
                <w:szCs w:val="24"/>
              </w:rPr>
            </w:pPr>
          </w:p>
        </w:tc>
        <w:tc>
          <w:tcPr>
            <w:tcW w:w="4250" w:type="pct"/>
            <w:tcBorders>
              <w:top w:val="nil"/>
              <w:left w:val="nil"/>
              <w:bottom w:val="single" w:sz="8" w:space="0" w:color="auto"/>
              <w:right w:val="single" w:sz="8" w:space="0" w:color="auto"/>
            </w:tcBorders>
            <w:shd w:val="clear" w:color="auto" w:fill="FFFFFF"/>
            <w:vAlign w:val="center"/>
            <w:hideMark/>
          </w:tcPr>
          <w:p w14:paraId="78346EBC" w14:textId="77777777" w:rsidR="00096B14" w:rsidRPr="00E41117" w:rsidRDefault="00096B14" w:rsidP="00F956B3">
            <w:pPr>
              <w:pStyle w:val="NormalWeb"/>
              <w:spacing w:before="120" w:beforeAutospacing="0" w:after="120" w:afterAutospacing="0" w:line="234" w:lineRule="atLeast"/>
              <w:jc w:val="both"/>
              <w:rPr>
                <w:color w:val="000000" w:themeColor="text1"/>
              </w:rPr>
            </w:pPr>
            <w:r w:rsidRPr="00E41117">
              <w:rPr>
                <w:color w:val="000000" w:themeColor="text1"/>
                <w:lang w:val="vi-VN"/>
              </w:rPr>
              <w:t>b) Có cha hoặc mẹ là người khuyết tật đang hưởng chế độ trợ cấp bảo trợ xã hội hàng tháng và người còn lại thuộc một trong các trường hợp sau: bị tuyên bố mất tích theo quy định của pháp luật; đang chấp hành án phạt tù tại trại giam; đang chấp hành quyết định xử lý vi phạm hành chính tại trường giáo dưỡng, cơ sở giáo dục bắt buộc, cơ sở cai nghiện bắt buộc; đang hưởng chế độ chăm sóc, nuôi dưỡng tại các cơ sở trợ giúp xã hội.</w:t>
            </w:r>
          </w:p>
        </w:tc>
        <w:tc>
          <w:tcPr>
            <w:tcW w:w="0" w:type="auto"/>
            <w:vMerge/>
            <w:tcBorders>
              <w:top w:val="nil"/>
              <w:left w:val="nil"/>
              <w:bottom w:val="single" w:sz="8" w:space="0" w:color="auto"/>
              <w:right w:val="single" w:sz="8" w:space="0" w:color="auto"/>
            </w:tcBorders>
            <w:shd w:val="clear" w:color="auto" w:fill="FFFFFF"/>
            <w:vAlign w:val="center"/>
            <w:hideMark/>
          </w:tcPr>
          <w:p w14:paraId="0E891D8F" w14:textId="77777777" w:rsidR="00096B14" w:rsidRPr="00E41117" w:rsidRDefault="00096B14">
            <w:pPr>
              <w:rPr>
                <w:color w:val="000000" w:themeColor="text1"/>
                <w:sz w:val="24"/>
                <w:szCs w:val="24"/>
              </w:rPr>
            </w:pPr>
          </w:p>
        </w:tc>
      </w:tr>
      <w:tr w:rsidR="00E41117" w:rsidRPr="00E41117" w14:paraId="56EA7D0C" w14:textId="77777777" w:rsidTr="00096B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54B676" w14:textId="77777777" w:rsidR="00096B14" w:rsidRPr="00E41117" w:rsidRDefault="00096B14">
            <w:pPr>
              <w:rPr>
                <w:color w:val="000000" w:themeColor="text1"/>
                <w:sz w:val="24"/>
                <w:szCs w:val="24"/>
              </w:rPr>
            </w:pPr>
          </w:p>
        </w:tc>
        <w:tc>
          <w:tcPr>
            <w:tcW w:w="4250" w:type="pct"/>
            <w:tcBorders>
              <w:top w:val="nil"/>
              <w:left w:val="nil"/>
              <w:bottom w:val="single" w:sz="8" w:space="0" w:color="auto"/>
              <w:right w:val="single" w:sz="8" w:space="0" w:color="auto"/>
            </w:tcBorders>
            <w:shd w:val="clear" w:color="auto" w:fill="FFFFFF"/>
            <w:vAlign w:val="center"/>
            <w:hideMark/>
          </w:tcPr>
          <w:p w14:paraId="45E8A49C" w14:textId="77777777" w:rsidR="00096B14" w:rsidRPr="00E41117" w:rsidRDefault="00096B14" w:rsidP="00F956B3">
            <w:pPr>
              <w:pStyle w:val="NormalWeb"/>
              <w:spacing w:before="120" w:beforeAutospacing="0" w:after="120" w:afterAutospacing="0" w:line="234" w:lineRule="atLeast"/>
              <w:jc w:val="both"/>
              <w:rPr>
                <w:color w:val="000000" w:themeColor="text1"/>
              </w:rPr>
            </w:pPr>
            <w:r w:rsidRPr="00E41117">
              <w:rPr>
                <w:color w:val="000000" w:themeColor="text1"/>
                <w:lang w:val="vi-VN"/>
              </w:rPr>
              <w:t>c) Có cả cha và mẹ là người khuyết tật đang hưởng chế độ trợ cấp bảo trợ xã hội hàng tháng.</w:t>
            </w:r>
          </w:p>
        </w:tc>
        <w:tc>
          <w:tcPr>
            <w:tcW w:w="0" w:type="auto"/>
            <w:vMerge/>
            <w:tcBorders>
              <w:top w:val="nil"/>
              <w:left w:val="nil"/>
              <w:bottom w:val="single" w:sz="8" w:space="0" w:color="auto"/>
              <w:right w:val="single" w:sz="8" w:space="0" w:color="auto"/>
            </w:tcBorders>
            <w:shd w:val="clear" w:color="auto" w:fill="FFFFFF"/>
            <w:vAlign w:val="center"/>
            <w:hideMark/>
          </w:tcPr>
          <w:p w14:paraId="08FFC30D" w14:textId="77777777" w:rsidR="00096B14" w:rsidRPr="00E41117" w:rsidRDefault="00096B14">
            <w:pPr>
              <w:rPr>
                <w:color w:val="000000" w:themeColor="text1"/>
                <w:sz w:val="24"/>
                <w:szCs w:val="24"/>
              </w:rPr>
            </w:pPr>
          </w:p>
        </w:tc>
      </w:tr>
      <w:tr w:rsidR="00E41117" w:rsidRPr="00E41117" w14:paraId="68C53B77" w14:textId="77777777" w:rsidTr="00096B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CCC1F74" w14:textId="77777777" w:rsidR="00096B14" w:rsidRPr="00E41117" w:rsidRDefault="00096B14">
            <w:pPr>
              <w:rPr>
                <w:color w:val="000000" w:themeColor="text1"/>
                <w:sz w:val="24"/>
                <w:szCs w:val="24"/>
              </w:rPr>
            </w:pPr>
          </w:p>
        </w:tc>
        <w:tc>
          <w:tcPr>
            <w:tcW w:w="4250" w:type="pct"/>
            <w:tcBorders>
              <w:top w:val="nil"/>
              <w:left w:val="nil"/>
              <w:bottom w:val="single" w:sz="8" w:space="0" w:color="auto"/>
              <w:right w:val="single" w:sz="8" w:space="0" w:color="auto"/>
            </w:tcBorders>
            <w:shd w:val="clear" w:color="auto" w:fill="FFFFFF"/>
            <w:vAlign w:val="center"/>
            <w:hideMark/>
          </w:tcPr>
          <w:p w14:paraId="3DDFAD23" w14:textId="77777777" w:rsidR="00096B14" w:rsidRPr="00E41117" w:rsidRDefault="00096B14" w:rsidP="00F956B3">
            <w:pPr>
              <w:pStyle w:val="NormalWeb"/>
              <w:spacing w:before="120" w:beforeAutospacing="0" w:after="120" w:afterAutospacing="0" w:line="234" w:lineRule="atLeast"/>
              <w:jc w:val="both"/>
              <w:rPr>
                <w:color w:val="000000" w:themeColor="text1"/>
              </w:rPr>
            </w:pPr>
            <w:r w:rsidRPr="00E41117">
              <w:rPr>
                <w:color w:val="000000" w:themeColor="text1"/>
                <w:lang w:val="vi-VN"/>
              </w:rPr>
              <w:t>1.1. Dưới 4 tuổi</w:t>
            </w:r>
          </w:p>
        </w:tc>
        <w:tc>
          <w:tcPr>
            <w:tcW w:w="350" w:type="pct"/>
            <w:tcBorders>
              <w:top w:val="nil"/>
              <w:left w:val="nil"/>
              <w:bottom w:val="single" w:sz="8" w:space="0" w:color="auto"/>
              <w:right w:val="single" w:sz="8" w:space="0" w:color="auto"/>
            </w:tcBorders>
            <w:shd w:val="clear" w:color="auto" w:fill="FFFFFF"/>
            <w:vAlign w:val="center"/>
            <w:hideMark/>
          </w:tcPr>
          <w:p w14:paraId="4901E544"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color w:val="000000" w:themeColor="text1"/>
                <w:lang w:val="vi-VN"/>
              </w:rPr>
              <w:t>2,5</w:t>
            </w:r>
          </w:p>
        </w:tc>
      </w:tr>
      <w:tr w:rsidR="00E41117" w:rsidRPr="00E41117" w14:paraId="3C8E00E2" w14:textId="77777777" w:rsidTr="00096B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87354B" w14:textId="77777777" w:rsidR="00096B14" w:rsidRPr="00E41117" w:rsidRDefault="00096B14">
            <w:pPr>
              <w:rPr>
                <w:color w:val="000000" w:themeColor="text1"/>
                <w:sz w:val="24"/>
                <w:szCs w:val="24"/>
              </w:rPr>
            </w:pPr>
          </w:p>
        </w:tc>
        <w:tc>
          <w:tcPr>
            <w:tcW w:w="4250" w:type="pct"/>
            <w:tcBorders>
              <w:top w:val="nil"/>
              <w:left w:val="nil"/>
              <w:bottom w:val="single" w:sz="8" w:space="0" w:color="auto"/>
              <w:right w:val="single" w:sz="8" w:space="0" w:color="auto"/>
            </w:tcBorders>
            <w:shd w:val="clear" w:color="auto" w:fill="FFFFFF"/>
            <w:vAlign w:val="center"/>
            <w:hideMark/>
          </w:tcPr>
          <w:p w14:paraId="6B14821E" w14:textId="77777777" w:rsidR="00096B14" w:rsidRPr="00E41117" w:rsidRDefault="00096B14" w:rsidP="00F956B3">
            <w:pPr>
              <w:pStyle w:val="NormalWeb"/>
              <w:spacing w:before="120" w:beforeAutospacing="0" w:after="120" w:afterAutospacing="0" w:line="234" w:lineRule="atLeast"/>
              <w:jc w:val="both"/>
              <w:rPr>
                <w:color w:val="000000" w:themeColor="text1"/>
              </w:rPr>
            </w:pPr>
            <w:r w:rsidRPr="00E41117">
              <w:rPr>
                <w:color w:val="000000" w:themeColor="text1"/>
                <w:lang w:val="vi-VN"/>
              </w:rPr>
              <w:t>1.2. Từ 4 đến dưới 16 tuổi</w:t>
            </w:r>
          </w:p>
        </w:tc>
        <w:tc>
          <w:tcPr>
            <w:tcW w:w="350" w:type="pct"/>
            <w:tcBorders>
              <w:top w:val="nil"/>
              <w:left w:val="nil"/>
              <w:bottom w:val="single" w:sz="8" w:space="0" w:color="auto"/>
              <w:right w:val="single" w:sz="8" w:space="0" w:color="auto"/>
            </w:tcBorders>
            <w:shd w:val="clear" w:color="auto" w:fill="FFFFFF"/>
            <w:vAlign w:val="center"/>
            <w:hideMark/>
          </w:tcPr>
          <w:p w14:paraId="0CD0AD1E"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color w:val="000000" w:themeColor="text1"/>
                <w:lang w:val="vi-VN"/>
              </w:rPr>
              <w:t>1,5</w:t>
            </w:r>
          </w:p>
        </w:tc>
      </w:tr>
      <w:tr w:rsidR="00E41117" w:rsidRPr="00E41117" w14:paraId="32E9706A" w14:textId="77777777" w:rsidTr="00096B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C4C5A7" w14:textId="77777777" w:rsidR="00096B14" w:rsidRPr="00E41117" w:rsidRDefault="00096B14">
            <w:pPr>
              <w:rPr>
                <w:color w:val="000000" w:themeColor="text1"/>
                <w:sz w:val="24"/>
                <w:szCs w:val="24"/>
              </w:rPr>
            </w:pPr>
          </w:p>
        </w:tc>
        <w:tc>
          <w:tcPr>
            <w:tcW w:w="4250" w:type="pct"/>
            <w:tcBorders>
              <w:top w:val="nil"/>
              <w:left w:val="nil"/>
              <w:bottom w:val="single" w:sz="8" w:space="0" w:color="auto"/>
              <w:right w:val="single" w:sz="8" w:space="0" w:color="auto"/>
            </w:tcBorders>
            <w:shd w:val="clear" w:color="auto" w:fill="FFFFFF"/>
            <w:vAlign w:val="center"/>
            <w:hideMark/>
          </w:tcPr>
          <w:p w14:paraId="4DDF728E" w14:textId="77777777" w:rsidR="00096B14" w:rsidRPr="00E41117" w:rsidRDefault="00096B14" w:rsidP="00F956B3">
            <w:pPr>
              <w:pStyle w:val="NormalWeb"/>
              <w:spacing w:before="120" w:beforeAutospacing="0" w:after="120" w:afterAutospacing="0" w:line="234" w:lineRule="atLeast"/>
              <w:jc w:val="both"/>
              <w:rPr>
                <w:color w:val="000000" w:themeColor="text1"/>
              </w:rPr>
            </w:pPr>
            <w:r w:rsidRPr="00E41117">
              <w:rPr>
                <w:color w:val="000000" w:themeColor="text1"/>
                <w:lang w:val="vi-VN"/>
              </w:rPr>
              <w:t>1.3. Từ đủ 16 đến dưới 22 tuổi đang đi học</w:t>
            </w:r>
          </w:p>
        </w:tc>
        <w:tc>
          <w:tcPr>
            <w:tcW w:w="350" w:type="pct"/>
            <w:tcBorders>
              <w:top w:val="nil"/>
              <w:left w:val="nil"/>
              <w:bottom w:val="single" w:sz="8" w:space="0" w:color="auto"/>
              <w:right w:val="single" w:sz="8" w:space="0" w:color="auto"/>
            </w:tcBorders>
            <w:shd w:val="clear" w:color="auto" w:fill="FFFFFF"/>
            <w:vAlign w:val="center"/>
            <w:hideMark/>
          </w:tcPr>
          <w:p w14:paraId="103A9817"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color w:val="000000" w:themeColor="text1"/>
                <w:lang w:val="vi-VN"/>
              </w:rPr>
              <w:t>1,5</w:t>
            </w:r>
          </w:p>
        </w:tc>
      </w:tr>
      <w:tr w:rsidR="00E41117" w:rsidRPr="00E41117" w14:paraId="1E8B401B" w14:textId="77777777" w:rsidTr="00F956B3">
        <w:trPr>
          <w:trHeight w:val="1537"/>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14:paraId="408A65FA"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b/>
                <w:bCs/>
                <w:color w:val="000000" w:themeColor="text1"/>
                <w:lang w:val="vi-VN"/>
              </w:rPr>
              <w:t>2</w:t>
            </w:r>
          </w:p>
        </w:tc>
        <w:tc>
          <w:tcPr>
            <w:tcW w:w="4250" w:type="pct"/>
            <w:tcBorders>
              <w:top w:val="nil"/>
              <w:left w:val="nil"/>
              <w:bottom w:val="single" w:sz="8" w:space="0" w:color="auto"/>
              <w:right w:val="single" w:sz="8" w:space="0" w:color="auto"/>
            </w:tcBorders>
            <w:shd w:val="clear" w:color="auto" w:fill="FFFFFF"/>
            <w:vAlign w:val="center"/>
            <w:hideMark/>
          </w:tcPr>
          <w:p w14:paraId="13E9D640" w14:textId="609ECAD7" w:rsidR="00F956B3" w:rsidRPr="00E41117" w:rsidRDefault="00F956B3" w:rsidP="00F956B3">
            <w:pPr>
              <w:spacing w:after="240"/>
              <w:jc w:val="both"/>
              <w:rPr>
                <w:rFonts w:eastAsia="Times New Roman"/>
                <w:color w:val="000000" w:themeColor="text1"/>
                <w:sz w:val="24"/>
                <w:szCs w:val="24"/>
              </w:rPr>
            </w:pPr>
            <w:r w:rsidRPr="00E41117">
              <w:rPr>
                <w:rFonts w:eastAsia="Times New Roman"/>
                <w:color w:val="000000" w:themeColor="text1"/>
                <w:sz w:val="24"/>
                <w:szCs w:val="24"/>
              </w:rPr>
              <w:t xml:space="preserve">Người cao tuổi thuộc diện hộ nghèo, hộ cận nghèo, không có người có nghĩa vụ và quyền phụng dưỡng hoặc có người có nghĩa vụ và quyền phụng dưỡng (gồm: vợ, chồng, con) nhưng người này không trong độ tuổi lao động hoặc </w:t>
            </w:r>
            <w:r w:rsidRPr="00E41117">
              <w:rPr>
                <w:rFonts w:eastAsia="Times New Roman"/>
                <w:color w:val="000000" w:themeColor="text1"/>
                <w:sz w:val="24"/>
                <w:szCs w:val="24"/>
                <w:lang w:val="vi-VN"/>
              </w:rPr>
              <w:t xml:space="preserve">trong độ tuổi lao động nhưng không có khả năng lao động hoặc </w:t>
            </w:r>
            <w:r w:rsidRPr="00E41117">
              <w:rPr>
                <w:rFonts w:eastAsia="Times New Roman"/>
                <w:color w:val="000000" w:themeColor="text1"/>
                <w:sz w:val="24"/>
                <w:szCs w:val="24"/>
              </w:rPr>
              <w:t>đang hưởng trợ cấp xã hội hằng tháng</w:t>
            </w:r>
            <w:r w:rsidR="003E10BD" w:rsidRPr="00E41117">
              <w:rPr>
                <w:rFonts w:eastAsia="Times New Roman"/>
                <w:color w:val="000000" w:themeColor="text1"/>
                <w:sz w:val="24"/>
                <w:szCs w:val="24"/>
              </w:rPr>
              <w:t>.</w:t>
            </w:r>
          </w:p>
          <w:p w14:paraId="18770F00" w14:textId="73F4DDB1" w:rsidR="00096B14" w:rsidRPr="00E41117" w:rsidRDefault="00096B14">
            <w:pPr>
              <w:pStyle w:val="NormalWeb"/>
              <w:spacing w:before="120" w:beforeAutospacing="0" w:after="120" w:afterAutospacing="0" w:line="234" w:lineRule="atLeast"/>
              <w:rPr>
                <w:color w:val="000000" w:themeColor="text1"/>
              </w:rPr>
            </w:pPr>
          </w:p>
        </w:tc>
        <w:tc>
          <w:tcPr>
            <w:tcW w:w="350" w:type="pct"/>
            <w:tcBorders>
              <w:top w:val="nil"/>
              <w:left w:val="nil"/>
              <w:bottom w:val="single" w:sz="8" w:space="0" w:color="auto"/>
              <w:right w:val="single" w:sz="8" w:space="0" w:color="auto"/>
            </w:tcBorders>
            <w:shd w:val="clear" w:color="auto" w:fill="FFFFFF"/>
            <w:vAlign w:val="center"/>
            <w:hideMark/>
          </w:tcPr>
          <w:p w14:paraId="2A872B0C" w14:textId="683CCE3D" w:rsidR="00096B14" w:rsidRPr="00E41117" w:rsidRDefault="00096B14" w:rsidP="00F956B3">
            <w:pPr>
              <w:pStyle w:val="NormalWeb"/>
              <w:spacing w:before="120" w:beforeAutospacing="0" w:after="120" w:afterAutospacing="0" w:line="234" w:lineRule="atLeast"/>
              <w:rPr>
                <w:color w:val="000000" w:themeColor="text1"/>
              </w:rPr>
            </w:pPr>
          </w:p>
        </w:tc>
      </w:tr>
      <w:tr w:rsidR="00E41117" w:rsidRPr="00E41117" w14:paraId="5E061D3E" w14:textId="77777777" w:rsidTr="00096B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F270FFE" w14:textId="77777777" w:rsidR="00096B14" w:rsidRPr="00E41117" w:rsidRDefault="00096B14">
            <w:pPr>
              <w:rPr>
                <w:color w:val="000000" w:themeColor="text1"/>
                <w:sz w:val="24"/>
                <w:szCs w:val="24"/>
              </w:rPr>
            </w:pPr>
          </w:p>
        </w:tc>
        <w:tc>
          <w:tcPr>
            <w:tcW w:w="4250" w:type="pct"/>
            <w:tcBorders>
              <w:top w:val="nil"/>
              <w:left w:val="nil"/>
              <w:bottom w:val="single" w:sz="8" w:space="0" w:color="auto"/>
              <w:right w:val="single" w:sz="8" w:space="0" w:color="auto"/>
            </w:tcBorders>
            <w:shd w:val="clear" w:color="auto" w:fill="FFFFFF"/>
            <w:vAlign w:val="center"/>
            <w:hideMark/>
          </w:tcPr>
          <w:p w14:paraId="789D6859" w14:textId="77777777" w:rsidR="00096B14" w:rsidRPr="00E41117" w:rsidRDefault="00096B14">
            <w:pPr>
              <w:pStyle w:val="NormalWeb"/>
              <w:spacing w:before="120" w:beforeAutospacing="0" w:after="120" w:afterAutospacing="0" w:line="234" w:lineRule="atLeast"/>
              <w:rPr>
                <w:color w:val="000000" w:themeColor="text1"/>
              </w:rPr>
            </w:pPr>
            <w:r w:rsidRPr="00E41117">
              <w:rPr>
                <w:color w:val="000000" w:themeColor="text1"/>
                <w:lang w:val="vi-VN"/>
              </w:rPr>
              <w:t>2.1. Từ đủ 60 đến dưới 80 tuổi</w:t>
            </w:r>
          </w:p>
        </w:tc>
        <w:tc>
          <w:tcPr>
            <w:tcW w:w="350" w:type="pct"/>
            <w:tcBorders>
              <w:top w:val="nil"/>
              <w:left w:val="nil"/>
              <w:bottom w:val="single" w:sz="8" w:space="0" w:color="auto"/>
              <w:right w:val="single" w:sz="8" w:space="0" w:color="auto"/>
            </w:tcBorders>
            <w:shd w:val="clear" w:color="auto" w:fill="FFFFFF"/>
            <w:vAlign w:val="center"/>
            <w:hideMark/>
          </w:tcPr>
          <w:p w14:paraId="49B91FCF" w14:textId="674D8FC2" w:rsidR="00096B14" w:rsidRPr="00E41117" w:rsidRDefault="00026EA6" w:rsidP="00026EA6">
            <w:pPr>
              <w:pStyle w:val="NormalWeb"/>
              <w:spacing w:before="120" w:beforeAutospacing="0" w:after="120" w:afterAutospacing="0" w:line="234" w:lineRule="atLeast"/>
              <w:jc w:val="center"/>
              <w:rPr>
                <w:color w:val="000000" w:themeColor="text1"/>
                <w:lang w:val="vi-VN"/>
              </w:rPr>
            </w:pPr>
            <w:r w:rsidRPr="00E41117">
              <w:rPr>
                <w:color w:val="000000" w:themeColor="text1"/>
              </w:rPr>
              <w:t>1,5</w:t>
            </w:r>
          </w:p>
        </w:tc>
      </w:tr>
      <w:tr w:rsidR="00E41117" w:rsidRPr="00E41117" w14:paraId="6912473E" w14:textId="77777777" w:rsidTr="00096B1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9CB395" w14:textId="77777777" w:rsidR="00096B14" w:rsidRPr="00E41117" w:rsidRDefault="00096B14">
            <w:pPr>
              <w:rPr>
                <w:color w:val="000000" w:themeColor="text1"/>
                <w:sz w:val="24"/>
                <w:szCs w:val="24"/>
              </w:rPr>
            </w:pPr>
          </w:p>
        </w:tc>
        <w:tc>
          <w:tcPr>
            <w:tcW w:w="4250" w:type="pct"/>
            <w:tcBorders>
              <w:top w:val="nil"/>
              <w:left w:val="nil"/>
              <w:bottom w:val="single" w:sz="8" w:space="0" w:color="auto"/>
              <w:right w:val="single" w:sz="8" w:space="0" w:color="auto"/>
            </w:tcBorders>
            <w:shd w:val="clear" w:color="auto" w:fill="FFFFFF"/>
            <w:vAlign w:val="center"/>
            <w:hideMark/>
          </w:tcPr>
          <w:p w14:paraId="35A22FB9" w14:textId="77777777" w:rsidR="00096B14" w:rsidRPr="00E41117" w:rsidRDefault="00096B14">
            <w:pPr>
              <w:pStyle w:val="NormalWeb"/>
              <w:spacing w:before="120" w:beforeAutospacing="0" w:after="120" w:afterAutospacing="0" w:line="234" w:lineRule="atLeast"/>
              <w:rPr>
                <w:color w:val="000000" w:themeColor="text1"/>
              </w:rPr>
            </w:pPr>
            <w:r w:rsidRPr="00E41117">
              <w:rPr>
                <w:color w:val="000000" w:themeColor="text1"/>
                <w:lang w:val="vi-VN"/>
              </w:rPr>
              <w:t>2.2. Từ đủ 80 tuổi trở lên</w:t>
            </w:r>
          </w:p>
        </w:tc>
        <w:tc>
          <w:tcPr>
            <w:tcW w:w="350" w:type="pct"/>
            <w:tcBorders>
              <w:top w:val="nil"/>
              <w:left w:val="nil"/>
              <w:bottom w:val="single" w:sz="8" w:space="0" w:color="auto"/>
              <w:right w:val="single" w:sz="8" w:space="0" w:color="auto"/>
            </w:tcBorders>
            <w:shd w:val="clear" w:color="auto" w:fill="FFFFFF"/>
            <w:vAlign w:val="center"/>
            <w:hideMark/>
          </w:tcPr>
          <w:p w14:paraId="2A0DA8D2" w14:textId="5F138AD5" w:rsidR="00096B14" w:rsidRPr="00E41117" w:rsidRDefault="00026EA6">
            <w:pPr>
              <w:pStyle w:val="NormalWeb"/>
              <w:spacing w:before="120" w:beforeAutospacing="0" w:after="120" w:afterAutospacing="0" w:line="234" w:lineRule="atLeast"/>
              <w:jc w:val="center"/>
              <w:rPr>
                <w:color w:val="000000" w:themeColor="text1"/>
                <w:lang w:val="vi-VN"/>
              </w:rPr>
            </w:pPr>
            <w:r w:rsidRPr="00E41117">
              <w:rPr>
                <w:color w:val="000000" w:themeColor="text1"/>
              </w:rPr>
              <w:t>2,0</w:t>
            </w:r>
          </w:p>
        </w:tc>
      </w:tr>
      <w:tr w:rsidR="00E41117" w:rsidRPr="00E41117" w14:paraId="30E20986" w14:textId="77777777" w:rsidTr="00096B1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D44163F"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b/>
                <w:bCs/>
                <w:color w:val="000000" w:themeColor="text1"/>
                <w:lang w:val="vi-VN"/>
              </w:rPr>
              <w:t>3</w:t>
            </w:r>
          </w:p>
        </w:tc>
        <w:tc>
          <w:tcPr>
            <w:tcW w:w="4250" w:type="pct"/>
            <w:tcBorders>
              <w:top w:val="nil"/>
              <w:left w:val="nil"/>
              <w:bottom w:val="single" w:sz="8" w:space="0" w:color="auto"/>
              <w:right w:val="single" w:sz="8" w:space="0" w:color="auto"/>
            </w:tcBorders>
            <w:shd w:val="clear" w:color="auto" w:fill="FFFFFF"/>
            <w:vAlign w:val="center"/>
            <w:hideMark/>
          </w:tcPr>
          <w:p w14:paraId="38167156" w14:textId="77777777" w:rsidR="00096B14" w:rsidRPr="00E41117" w:rsidRDefault="00096B14" w:rsidP="00F956B3">
            <w:pPr>
              <w:pStyle w:val="NormalWeb"/>
              <w:spacing w:before="120" w:beforeAutospacing="0" w:after="120" w:afterAutospacing="0" w:line="234" w:lineRule="atLeast"/>
              <w:jc w:val="both"/>
              <w:rPr>
                <w:color w:val="000000" w:themeColor="text1"/>
              </w:rPr>
            </w:pPr>
            <w:r w:rsidRPr="00E41117">
              <w:rPr>
                <w:i/>
                <w:iCs/>
                <w:color w:val="000000" w:themeColor="text1"/>
                <w:lang w:val="vi-VN"/>
              </w:rPr>
              <w:t>Người bị mắc một trong các bệnh hiểm nghèo sau đây: ung thư, suy thận phải chạy thận nhân tạo, xơ gan giai đoạn mất bù, suy tim độ 4 hoặc bệnh hiểm nghèo khác theo quy định của cơ quan y tế và là thành viên thuộc hộ nghèo hoặc hộ cận nghèo; người nhiễm HIV/AIDS là thành viên thuộc hộ cân nghèo.</w:t>
            </w:r>
          </w:p>
        </w:tc>
        <w:tc>
          <w:tcPr>
            <w:tcW w:w="350" w:type="pct"/>
            <w:tcBorders>
              <w:top w:val="nil"/>
              <w:left w:val="nil"/>
              <w:bottom w:val="single" w:sz="8" w:space="0" w:color="auto"/>
              <w:right w:val="single" w:sz="8" w:space="0" w:color="auto"/>
            </w:tcBorders>
            <w:shd w:val="clear" w:color="auto" w:fill="FFFFFF"/>
            <w:vAlign w:val="center"/>
            <w:hideMark/>
          </w:tcPr>
          <w:p w14:paraId="5006D339" w14:textId="77777777" w:rsidR="00096B14" w:rsidRPr="00E41117" w:rsidRDefault="00096B14">
            <w:pPr>
              <w:pStyle w:val="NormalWeb"/>
              <w:spacing w:before="120" w:beforeAutospacing="0" w:after="120" w:afterAutospacing="0" w:line="234" w:lineRule="atLeast"/>
              <w:jc w:val="center"/>
              <w:rPr>
                <w:color w:val="000000" w:themeColor="text1"/>
              </w:rPr>
            </w:pPr>
            <w:r w:rsidRPr="00E41117">
              <w:rPr>
                <w:color w:val="000000" w:themeColor="text1"/>
                <w:lang w:val="vi-VN"/>
              </w:rPr>
              <w:t>1,5</w:t>
            </w:r>
          </w:p>
        </w:tc>
      </w:tr>
    </w:tbl>
    <w:p w14:paraId="0905B11F" w14:textId="77777777" w:rsidR="00096B14" w:rsidRPr="00E41117" w:rsidRDefault="00096B14" w:rsidP="003E10BD">
      <w:pPr>
        <w:spacing w:after="240"/>
        <w:jc w:val="both"/>
        <w:rPr>
          <w:rFonts w:eastAsia="Times New Roman"/>
          <w:b/>
          <w:color w:val="000000" w:themeColor="text1"/>
          <w:szCs w:val="28"/>
          <w:lang w:val="vi-VN"/>
        </w:rPr>
      </w:pPr>
    </w:p>
    <w:p w14:paraId="7FC3B348" w14:textId="77777777" w:rsidR="00326F46" w:rsidRPr="00E41117" w:rsidRDefault="00326F46" w:rsidP="00EB41BD">
      <w:pPr>
        <w:rPr>
          <w:color w:val="000000" w:themeColor="text1"/>
          <w:sz w:val="2"/>
          <w:lang w:val="vi-VN"/>
        </w:rPr>
      </w:pPr>
    </w:p>
    <w:p w14:paraId="283618EA" w14:textId="77777777" w:rsidR="00F10063" w:rsidRPr="00E41117" w:rsidRDefault="00F10063" w:rsidP="00F10063">
      <w:pPr>
        <w:rPr>
          <w:color w:val="000000" w:themeColor="text1"/>
          <w:sz w:val="2"/>
          <w:lang w:val="vi-VN"/>
        </w:rPr>
      </w:pPr>
    </w:p>
    <w:p w14:paraId="5850E381" w14:textId="3D8525A4" w:rsidR="00F10063" w:rsidRPr="00E41117" w:rsidRDefault="00F10063" w:rsidP="00F10063">
      <w:pPr>
        <w:tabs>
          <w:tab w:val="left" w:pos="7042"/>
        </w:tabs>
        <w:rPr>
          <w:color w:val="000000" w:themeColor="text1"/>
          <w:sz w:val="2"/>
          <w:lang w:val="vi-VN"/>
        </w:rPr>
      </w:pPr>
    </w:p>
    <w:sectPr w:rsidR="00F10063" w:rsidRPr="00E41117" w:rsidSect="002C57D5">
      <w:headerReference w:type="default" r:id="rId9"/>
      <w:pgSz w:w="11906" w:h="16838" w:code="9"/>
      <w:pgMar w:top="1134" w:right="1134" w:bottom="1134" w:left="1701" w:header="720" w:footer="35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3F73" w14:textId="77777777" w:rsidR="000D015A" w:rsidRDefault="000D015A" w:rsidP="003B2CC9">
      <w:pPr>
        <w:spacing w:before="0"/>
      </w:pPr>
      <w:r>
        <w:separator/>
      </w:r>
    </w:p>
  </w:endnote>
  <w:endnote w:type="continuationSeparator" w:id="0">
    <w:p w14:paraId="1A126C83" w14:textId="77777777" w:rsidR="000D015A" w:rsidRDefault="000D015A" w:rsidP="003B2C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8F023" w14:textId="77777777" w:rsidR="000D015A" w:rsidRDefault="000D015A" w:rsidP="003B2CC9">
      <w:pPr>
        <w:spacing w:before="0"/>
      </w:pPr>
      <w:r>
        <w:separator/>
      </w:r>
    </w:p>
  </w:footnote>
  <w:footnote w:type="continuationSeparator" w:id="0">
    <w:p w14:paraId="22F518DD" w14:textId="77777777" w:rsidR="000D015A" w:rsidRDefault="000D015A" w:rsidP="003B2CC9">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F707" w14:textId="7DCD5D3D" w:rsidR="00227A12" w:rsidRDefault="00227A12">
    <w:pPr>
      <w:pStyle w:val="Header"/>
      <w:jc w:val="center"/>
    </w:pPr>
  </w:p>
  <w:p w14:paraId="5D3397CA" w14:textId="77777777" w:rsidR="00227A12" w:rsidRDefault="00227A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7BE"/>
    <w:multiLevelType w:val="multilevel"/>
    <w:tmpl w:val="800E3B68"/>
    <w:lvl w:ilvl="0">
      <w:start w:val="4"/>
      <w:numFmt w:val="decimal"/>
      <w:lvlText w:val="%1."/>
      <w:lvlJc w:val="left"/>
      <w:pPr>
        <w:ind w:left="432" w:hanging="432"/>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15:restartNumberingAfterBreak="0">
    <w:nsid w:val="06866251"/>
    <w:multiLevelType w:val="multilevel"/>
    <w:tmpl w:val="1CF681C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F572A9E"/>
    <w:multiLevelType w:val="hybridMultilevel"/>
    <w:tmpl w:val="72988F1A"/>
    <w:lvl w:ilvl="0" w:tplc="4A924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06C4B"/>
    <w:multiLevelType w:val="multilevel"/>
    <w:tmpl w:val="E9260AEC"/>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4" w15:restartNumberingAfterBreak="0">
    <w:nsid w:val="192313E0"/>
    <w:multiLevelType w:val="hybridMultilevel"/>
    <w:tmpl w:val="953C8C7E"/>
    <w:lvl w:ilvl="0" w:tplc="2CF29EC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9AC1459"/>
    <w:multiLevelType w:val="hybridMultilevel"/>
    <w:tmpl w:val="7DE8CE4E"/>
    <w:lvl w:ilvl="0" w:tplc="87C2B104">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BC1686D"/>
    <w:multiLevelType w:val="hybridMultilevel"/>
    <w:tmpl w:val="2850E3F0"/>
    <w:lvl w:ilvl="0" w:tplc="67E05AF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D9A4FDE"/>
    <w:multiLevelType w:val="hybridMultilevel"/>
    <w:tmpl w:val="7500185C"/>
    <w:lvl w:ilvl="0" w:tplc="C4F22B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03D0A92"/>
    <w:multiLevelType w:val="hybridMultilevel"/>
    <w:tmpl w:val="3130482A"/>
    <w:lvl w:ilvl="0" w:tplc="C426980A">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0F63058"/>
    <w:multiLevelType w:val="hybridMultilevel"/>
    <w:tmpl w:val="F5D8F342"/>
    <w:lvl w:ilvl="0" w:tplc="9F24B3B0">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1D80E6B"/>
    <w:multiLevelType w:val="multilevel"/>
    <w:tmpl w:val="8D4C17D2"/>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4F763E8"/>
    <w:multiLevelType w:val="hybridMultilevel"/>
    <w:tmpl w:val="944C93CC"/>
    <w:lvl w:ilvl="0" w:tplc="8AAA2F7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6D91AD3"/>
    <w:multiLevelType w:val="hybridMultilevel"/>
    <w:tmpl w:val="0BCE2936"/>
    <w:lvl w:ilvl="0" w:tplc="4490A0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7676064"/>
    <w:multiLevelType w:val="hybridMultilevel"/>
    <w:tmpl w:val="AB64B5B8"/>
    <w:lvl w:ilvl="0" w:tplc="7F0EA9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A1767"/>
    <w:multiLevelType w:val="hybridMultilevel"/>
    <w:tmpl w:val="B824E0FE"/>
    <w:lvl w:ilvl="0" w:tplc="D97266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20E7D62"/>
    <w:multiLevelType w:val="hybridMultilevel"/>
    <w:tmpl w:val="9C32D2E2"/>
    <w:lvl w:ilvl="0" w:tplc="C1E29A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7D64ED7"/>
    <w:multiLevelType w:val="hybridMultilevel"/>
    <w:tmpl w:val="AC0CECBE"/>
    <w:lvl w:ilvl="0" w:tplc="1E96E2E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014117"/>
    <w:multiLevelType w:val="hybridMultilevel"/>
    <w:tmpl w:val="F1D63284"/>
    <w:lvl w:ilvl="0" w:tplc="D690F8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ACD5C31"/>
    <w:multiLevelType w:val="multilevel"/>
    <w:tmpl w:val="7366A754"/>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15:restartNumberingAfterBreak="0">
    <w:nsid w:val="4E491B56"/>
    <w:multiLevelType w:val="multilevel"/>
    <w:tmpl w:val="DA709330"/>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24B5A97"/>
    <w:multiLevelType w:val="hybridMultilevel"/>
    <w:tmpl w:val="460E0564"/>
    <w:lvl w:ilvl="0" w:tplc="29006E84">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FBB6442"/>
    <w:multiLevelType w:val="hybridMultilevel"/>
    <w:tmpl w:val="0D6A1282"/>
    <w:lvl w:ilvl="0" w:tplc="3918CFF2">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633107CC"/>
    <w:multiLevelType w:val="hybridMultilevel"/>
    <w:tmpl w:val="B03EA782"/>
    <w:lvl w:ilvl="0" w:tplc="A2981D84">
      <w:start w:val="1"/>
      <w:numFmt w:val="decimal"/>
      <w:lvlText w:val="%1."/>
      <w:lvlJc w:val="left"/>
      <w:pPr>
        <w:ind w:left="1068" w:hanging="36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669C2A73"/>
    <w:multiLevelType w:val="hybridMultilevel"/>
    <w:tmpl w:val="E4A64300"/>
    <w:lvl w:ilvl="0" w:tplc="32ECE604">
      <w:start w:val="1"/>
      <w:numFmt w:val="decimal"/>
      <w:lvlText w:val="%1."/>
      <w:lvlJc w:val="left"/>
      <w:pPr>
        <w:ind w:left="1211" w:hanging="360"/>
      </w:pPr>
      <w:rPr>
        <w:rFonts w:hint="default"/>
        <w:b/>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8"/>
  </w:num>
  <w:num w:numId="3">
    <w:abstractNumId w:val="4"/>
  </w:num>
  <w:num w:numId="4">
    <w:abstractNumId w:val="19"/>
  </w:num>
  <w:num w:numId="5">
    <w:abstractNumId w:val="2"/>
  </w:num>
  <w:num w:numId="6">
    <w:abstractNumId w:val="21"/>
  </w:num>
  <w:num w:numId="7">
    <w:abstractNumId w:val="23"/>
  </w:num>
  <w:num w:numId="8">
    <w:abstractNumId w:val="5"/>
  </w:num>
  <w:num w:numId="9">
    <w:abstractNumId w:val="1"/>
  </w:num>
  <w:num w:numId="10">
    <w:abstractNumId w:val="11"/>
  </w:num>
  <w:num w:numId="11">
    <w:abstractNumId w:val="8"/>
  </w:num>
  <w:num w:numId="12">
    <w:abstractNumId w:val="17"/>
  </w:num>
  <w:num w:numId="13">
    <w:abstractNumId w:val="14"/>
  </w:num>
  <w:num w:numId="14">
    <w:abstractNumId w:val="13"/>
  </w:num>
  <w:num w:numId="15">
    <w:abstractNumId w:val="6"/>
  </w:num>
  <w:num w:numId="16">
    <w:abstractNumId w:val="0"/>
  </w:num>
  <w:num w:numId="17">
    <w:abstractNumId w:val="10"/>
  </w:num>
  <w:num w:numId="18">
    <w:abstractNumId w:val="12"/>
  </w:num>
  <w:num w:numId="19">
    <w:abstractNumId w:val="7"/>
  </w:num>
  <w:num w:numId="20">
    <w:abstractNumId w:val="9"/>
  </w:num>
  <w:num w:numId="21">
    <w:abstractNumId w:val="22"/>
  </w:num>
  <w:num w:numId="22">
    <w:abstractNumId w:val="15"/>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C9"/>
    <w:rsid w:val="00000C56"/>
    <w:rsid w:val="00001387"/>
    <w:rsid w:val="000041E9"/>
    <w:rsid w:val="00005E6D"/>
    <w:rsid w:val="00006EE0"/>
    <w:rsid w:val="00014E8F"/>
    <w:rsid w:val="00016251"/>
    <w:rsid w:val="00016ECE"/>
    <w:rsid w:val="0001768E"/>
    <w:rsid w:val="00017BD4"/>
    <w:rsid w:val="00026EA6"/>
    <w:rsid w:val="0002767D"/>
    <w:rsid w:val="00030A9A"/>
    <w:rsid w:val="00031457"/>
    <w:rsid w:val="00032AD7"/>
    <w:rsid w:val="0003330A"/>
    <w:rsid w:val="00033706"/>
    <w:rsid w:val="000347A7"/>
    <w:rsid w:val="0003624D"/>
    <w:rsid w:val="000407B1"/>
    <w:rsid w:val="00041744"/>
    <w:rsid w:val="0004431F"/>
    <w:rsid w:val="000504FE"/>
    <w:rsid w:val="00050B2F"/>
    <w:rsid w:val="00054801"/>
    <w:rsid w:val="000563EE"/>
    <w:rsid w:val="0005691C"/>
    <w:rsid w:val="000629D3"/>
    <w:rsid w:val="00065FEE"/>
    <w:rsid w:val="0006710D"/>
    <w:rsid w:val="0006750E"/>
    <w:rsid w:val="000730FB"/>
    <w:rsid w:val="00074A47"/>
    <w:rsid w:val="000761DA"/>
    <w:rsid w:val="00083317"/>
    <w:rsid w:val="00087036"/>
    <w:rsid w:val="00090AA6"/>
    <w:rsid w:val="00091ABE"/>
    <w:rsid w:val="00096B14"/>
    <w:rsid w:val="000A3C1F"/>
    <w:rsid w:val="000A5B40"/>
    <w:rsid w:val="000C0137"/>
    <w:rsid w:val="000D015A"/>
    <w:rsid w:val="000D0310"/>
    <w:rsid w:val="000D0C1D"/>
    <w:rsid w:val="000D0C2E"/>
    <w:rsid w:val="000D0D9F"/>
    <w:rsid w:val="000E4004"/>
    <w:rsid w:val="000E4482"/>
    <w:rsid w:val="000E5202"/>
    <w:rsid w:val="000E7568"/>
    <w:rsid w:val="000F2EBA"/>
    <w:rsid w:val="000F3437"/>
    <w:rsid w:val="00106F39"/>
    <w:rsid w:val="00107173"/>
    <w:rsid w:val="0010775F"/>
    <w:rsid w:val="001110F6"/>
    <w:rsid w:val="00111D93"/>
    <w:rsid w:val="00115256"/>
    <w:rsid w:val="00115DA2"/>
    <w:rsid w:val="00120EDE"/>
    <w:rsid w:val="00121456"/>
    <w:rsid w:val="00124853"/>
    <w:rsid w:val="00124E5D"/>
    <w:rsid w:val="00131CC0"/>
    <w:rsid w:val="001368E1"/>
    <w:rsid w:val="00140CC9"/>
    <w:rsid w:val="001411FF"/>
    <w:rsid w:val="00142411"/>
    <w:rsid w:val="0014288D"/>
    <w:rsid w:val="00146711"/>
    <w:rsid w:val="001511F1"/>
    <w:rsid w:val="00153DB5"/>
    <w:rsid w:val="00155F41"/>
    <w:rsid w:val="00162FC6"/>
    <w:rsid w:val="00163FF9"/>
    <w:rsid w:val="00164C75"/>
    <w:rsid w:val="00166288"/>
    <w:rsid w:val="001671F7"/>
    <w:rsid w:val="001677D3"/>
    <w:rsid w:val="00170AD8"/>
    <w:rsid w:val="00176C4F"/>
    <w:rsid w:val="00180458"/>
    <w:rsid w:val="001805E0"/>
    <w:rsid w:val="00182203"/>
    <w:rsid w:val="00182AEA"/>
    <w:rsid w:val="00184253"/>
    <w:rsid w:val="00190AA8"/>
    <w:rsid w:val="00190EB0"/>
    <w:rsid w:val="001932B6"/>
    <w:rsid w:val="00193EBC"/>
    <w:rsid w:val="001A0FDE"/>
    <w:rsid w:val="001A12A5"/>
    <w:rsid w:val="001A5993"/>
    <w:rsid w:val="001A77EE"/>
    <w:rsid w:val="001B16AD"/>
    <w:rsid w:val="001C2E9F"/>
    <w:rsid w:val="001C7F86"/>
    <w:rsid w:val="001D0C10"/>
    <w:rsid w:val="001E408F"/>
    <w:rsid w:val="001E6A69"/>
    <w:rsid w:val="001F2F09"/>
    <w:rsid w:val="001F3917"/>
    <w:rsid w:val="001F459A"/>
    <w:rsid w:val="001F66C7"/>
    <w:rsid w:val="00205347"/>
    <w:rsid w:val="00205888"/>
    <w:rsid w:val="002126FE"/>
    <w:rsid w:val="00214D24"/>
    <w:rsid w:val="00215E36"/>
    <w:rsid w:val="00220996"/>
    <w:rsid w:val="00222763"/>
    <w:rsid w:val="00222CBD"/>
    <w:rsid w:val="00225FC1"/>
    <w:rsid w:val="002279AC"/>
    <w:rsid w:val="00227A12"/>
    <w:rsid w:val="0023607E"/>
    <w:rsid w:val="00236B66"/>
    <w:rsid w:val="002417D2"/>
    <w:rsid w:val="00241B61"/>
    <w:rsid w:val="00244AD7"/>
    <w:rsid w:val="00244FED"/>
    <w:rsid w:val="00246238"/>
    <w:rsid w:val="00250FC1"/>
    <w:rsid w:val="002514C9"/>
    <w:rsid w:val="00252520"/>
    <w:rsid w:val="0025739A"/>
    <w:rsid w:val="00257688"/>
    <w:rsid w:val="00257B83"/>
    <w:rsid w:val="0026396F"/>
    <w:rsid w:val="00265BC9"/>
    <w:rsid w:val="0027253D"/>
    <w:rsid w:val="00276418"/>
    <w:rsid w:val="0028738C"/>
    <w:rsid w:val="00287BD6"/>
    <w:rsid w:val="002903A1"/>
    <w:rsid w:val="00290FAE"/>
    <w:rsid w:val="00292911"/>
    <w:rsid w:val="00294EBA"/>
    <w:rsid w:val="002961CF"/>
    <w:rsid w:val="002A0487"/>
    <w:rsid w:val="002A3B5B"/>
    <w:rsid w:val="002A502A"/>
    <w:rsid w:val="002A65DB"/>
    <w:rsid w:val="002B023B"/>
    <w:rsid w:val="002B049F"/>
    <w:rsid w:val="002B2CAA"/>
    <w:rsid w:val="002B45D8"/>
    <w:rsid w:val="002B5EC7"/>
    <w:rsid w:val="002C4CC5"/>
    <w:rsid w:val="002C57D5"/>
    <w:rsid w:val="002C65B2"/>
    <w:rsid w:val="002D1F9B"/>
    <w:rsid w:val="002D2B90"/>
    <w:rsid w:val="002E08CC"/>
    <w:rsid w:val="002E316C"/>
    <w:rsid w:val="002E77E1"/>
    <w:rsid w:val="002F00B1"/>
    <w:rsid w:val="002F3A99"/>
    <w:rsid w:val="002F5831"/>
    <w:rsid w:val="002F5D4C"/>
    <w:rsid w:val="002F7C43"/>
    <w:rsid w:val="0030277E"/>
    <w:rsid w:val="003037B6"/>
    <w:rsid w:val="0030556B"/>
    <w:rsid w:val="003059F5"/>
    <w:rsid w:val="003064C7"/>
    <w:rsid w:val="00307123"/>
    <w:rsid w:val="003102C5"/>
    <w:rsid w:val="00313CAC"/>
    <w:rsid w:val="003142DD"/>
    <w:rsid w:val="003179D0"/>
    <w:rsid w:val="00323BFE"/>
    <w:rsid w:val="00324C65"/>
    <w:rsid w:val="00326F46"/>
    <w:rsid w:val="003300DE"/>
    <w:rsid w:val="00331188"/>
    <w:rsid w:val="00336445"/>
    <w:rsid w:val="00340A03"/>
    <w:rsid w:val="00345811"/>
    <w:rsid w:val="0035002D"/>
    <w:rsid w:val="00350CD4"/>
    <w:rsid w:val="00353575"/>
    <w:rsid w:val="00353D28"/>
    <w:rsid w:val="00353E6D"/>
    <w:rsid w:val="003562C7"/>
    <w:rsid w:val="003579B8"/>
    <w:rsid w:val="003615B8"/>
    <w:rsid w:val="003650A5"/>
    <w:rsid w:val="00365E13"/>
    <w:rsid w:val="0036769A"/>
    <w:rsid w:val="00370A10"/>
    <w:rsid w:val="00370C91"/>
    <w:rsid w:val="00371F23"/>
    <w:rsid w:val="00374EF8"/>
    <w:rsid w:val="00376899"/>
    <w:rsid w:val="00377C41"/>
    <w:rsid w:val="00377E3E"/>
    <w:rsid w:val="003833C4"/>
    <w:rsid w:val="003839A3"/>
    <w:rsid w:val="00384831"/>
    <w:rsid w:val="003864E7"/>
    <w:rsid w:val="00386846"/>
    <w:rsid w:val="003871A4"/>
    <w:rsid w:val="003A1197"/>
    <w:rsid w:val="003A1DBC"/>
    <w:rsid w:val="003A218B"/>
    <w:rsid w:val="003A243E"/>
    <w:rsid w:val="003A742C"/>
    <w:rsid w:val="003B2CC9"/>
    <w:rsid w:val="003B42D9"/>
    <w:rsid w:val="003C02F7"/>
    <w:rsid w:val="003C293A"/>
    <w:rsid w:val="003C2BE8"/>
    <w:rsid w:val="003C321F"/>
    <w:rsid w:val="003D122A"/>
    <w:rsid w:val="003E0F2D"/>
    <w:rsid w:val="003E10BD"/>
    <w:rsid w:val="003E4402"/>
    <w:rsid w:val="003E68ED"/>
    <w:rsid w:val="003F2EE0"/>
    <w:rsid w:val="003F42F2"/>
    <w:rsid w:val="003F52EB"/>
    <w:rsid w:val="003F724C"/>
    <w:rsid w:val="004004BE"/>
    <w:rsid w:val="00401A75"/>
    <w:rsid w:val="004060F8"/>
    <w:rsid w:val="00406675"/>
    <w:rsid w:val="0041265D"/>
    <w:rsid w:val="00412DC6"/>
    <w:rsid w:val="00415F54"/>
    <w:rsid w:val="00416444"/>
    <w:rsid w:val="004166BF"/>
    <w:rsid w:val="00416B72"/>
    <w:rsid w:val="00420858"/>
    <w:rsid w:val="0043301A"/>
    <w:rsid w:val="00433181"/>
    <w:rsid w:val="00435FFA"/>
    <w:rsid w:val="00445B53"/>
    <w:rsid w:val="00451519"/>
    <w:rsid w:val="0046125B"/>
    <w:rsid w:val="00463163"/>
    <w:rsid w:val="00463535"/>
    <w:rsid w:val="00464F12"/>
    <w:rsid w:val="004655FA"/>
    <w:rsid w:val="00467168"/>
    <w:rsid w:val="00467EC7"/>
    <w:rsid w:val="00470254"/>
    <w:rsid w:val="00470EE2"/>
    <w:rsid w:val="004711DE"/>
    <w:rsid w:val="00475A52"/>
    <w:rsid w:val="00481151"/>
    <w:rsid w:val="0048290A"/>
    <w:rsid w:val="004846E8"/>
    <w:rsid w:val="00487314"/>
    <w:rsid w:val="004906DA"/>
    <w:rsid w:val="00491D90"/>
    <w:rsid w:val="00492310"/>
    <w:rsid w:val="004959F3"/>
    <w:rsid w:val="004962D3"/>
    <w:rsid w:val="004972A1"/>
    <w:rsid w:val="004A3120"/>
    <w:rsid w:val="004A4625"/>
    <w:rsid w:val="004A4B22"/>
    <w:rsid w:val="004A564C"/>
    <w:rsid w:val="004A7798"/>
    <w:rsid w:val="004B04C8"/>
    <w:rsid w:val="004B2D0C"/>
    <w:rsid w:val="004B3706"/>
    <w:rsid w:val="004B60E3"/>
    <w:rsid w:val="004B7683"/>
    <w:rsid w:val="004C00C5"/>
    <w:rsid w:val="004C06CE"/>
    <w:rsid w:val="004C2A35"/>
    <w:rsid w:val="004C387B"/>
    <w:rsid w:val="004C462F"/>
    <w:rsid w:val="004D536D"/>
    <w:rsid w:val="004E1A21"/>
    <w:rsid w:val="004F04EB"/>
    <w:rsid w:val="004F11F1"/>
    <w:rsid w:val="004F45F6"/>
    <w:rsid w:val="004F6190"/>
    <w:rsid w:val="00503BC3"/>
    <w:rsid w:val="00510A70"/>
    <w:rsid w:val="00510C58"/>
    <w:rsid w:val="0051508B"/>
    <w:rsid w:val="005159E6"/>
    <w:rsid w:val="00525E75"/>
    <w:rsid w:val="00530525"/>
    <w:rsid w:val="005331CF"/>
    <w:rsid w:val="00546DD2"/>
    <w:rsid w:val="00552AE5"/>
    <w:rsid w:val="005549AB"/>
    <w:rsid w:val="00562E26"/>
    <w:rsid w:val="00562EB0"/>
    <w:rsid w:val="00566792"/>
    <w:rsid w:val="0056749B"/>
    <w:rsid w:val="0056757F"/>
    <w:rsid w:val="00570BBC"/>
    <w:rsid w:val="005714AD"/>
    <w:rsid w:val="0057456D"/>
    <w:rsid w:val="005745CA"/>
    <w:rsid w:val="005753EA"/>
    <w:rsid w:val="0057570B"/>
    <w:rsid w:val="00577164"/>
    <w:rsid w:val="00580672"/>
    <w:rsid w:val="00581C71"/>
    <w:rsid w:val="0058213C"/>
    <w:rsid w:val="00583AC9"/>
    <w:rsid w:val="00585CA3"/>
    <w:rsid w:val="00587064"/>
    <w:rsid w:val="00587393"/>
    <w:rsid w:val="00587473"/>
    <w:rsid w:val="00591C4C"/>
    <w:rsid w:val="00594DF1"/>
    <w:rsid w:val="00595EEE"/>
    <w:rsid w:val="00597910"/>
    <w:rsid w:val="005A56AA"/>
    <w:rsid w:val="005A7BBB"/>
    <w:rsid w:val="005B04B1"/>
    <w:rsid w:val="005B0F25"/>
    <w:rsid w:val="005C05B0"/>
    <w:rsid w:val="005C281E"/>
    <w:rsid w:val="005C31A5"/>
    <w:rsid w:val="005C6264"/>
    <w:rsid w:val="005C7982"/>
    <w:rsid w:val="005D3275"/>
    <w:rsid w:val="005D32B4"/>
    <w:rsid w:val="005D3A55"/>
    <w:rsid w:val="005D46D0"/>
    <w:rsid w:val="005E03A4"/>
    <w:rsid w:val="005E1100"/>
    <w:rsid w:val="005E4B60"/>
    <w:rsid w:val="005F1FE1"/>
    <w:rsid w:val="005F3F77"/>
    <w:rsid w:val="00600063"/>
    <w:rsid w:val="00603813"/>
    <w:rsid w:val="0060425C"/>
    <w:rsid w:val="00607771"/>
    <w:rsid w:val="006078FD"/>
    <w:rsid w:val="00607E1D"/>
    <w:rsid w:val="006210EF"/>
    <w:rsid w:val="00625F01"/>
    <w:rsid w:val="00632619"/>
    <w:rsid w:val="00633264"/>
    <w:rsid w:val="00634B36"/>
    <w:rsid w:val="00635DF6"/>
    <w:rsid w:val="0064110B"/>
    <w:rsid w:val="00641552"/>
    <w:rsid w:val="006419A3"/>
    <w:rsid w:val="00643241"/>
    <w:rsid w:val="00650328"/>
    <w:rsid w:val="00656D2E"/>
    <w:rsid w:val="00660926"/>
    <w:rsid w:val="00667AD1"/>
    <w:rsid w:val="006756B9"/>
    <w:rsid w:val="00680070"/>
    <w:rsid w:val="00680F6F"/>
    <w:rsid w:val="0068408A"/>
    <w:rsid w:val="00684A2E"/>
    <w:rsid w:val="00687A2B"/>
    <w:rsid w:val="00690FC3"/>
    <w:rsid w:val="00691D4A"/>
    <w:rsid w:val="00693048"/>
    <w:rsid w:val="00694005"/>
    <w:rsid w:val="00695BDA"/>
    <w:rsid w:val="006972C4"/>
    <w:rsid w:val="006977E9"/>
    <w:rsid w:val="006978D9"/>
    <w:rsid w:val="006A26CB"/>
    <w:rsid w:val="006A2CDE"/>
    <w:rsid w:val="006A3906"/>
    <w:rsid w:val="006A760D"/>
    <w:rsid w:val="006A7726"/>
    <w:rsid w:val="006B0E2E"/>
    <w:rsid w:val="006B4B43"/>
    <w:rsid w:val="006B57E4"/>
    <w:rsid w:val="006C0022"/>
    <w:rsid w:val="006C2051"/>
    <w:rsid w:val="006C5B83"/>
    <w:rsid w:val="006C7090"/>
    <w:rsid w:val="006D008A"/>
    <w:rsid w:val="006D1240"/>
    <w:rsid w:val="006D6C11"/>
    <w:rsid w:val="006E51B3"/>
    <w:rsid w:val="006E6BD5"/>
    <w:rsid w:val="006F230C"/>
    <w:rsid w:val="006F3775"/>
    <w:rsid w:val="006F3EAB"/>
    <w:rsid w:val="00701599"/>
    <w:rsid w:val="00705414"/>
    <w:rsid w:val="007078AB"/>
    <w:rsid w:val="0071095A"/>
    <w:rsid w:val="00710B5D"/>
    <w:rsid w:val="00717EB6"/>
    <w:rsid w:val="0072008F"/>
    <w:rsid w:val="007229D3"/>
    <w:rsid w:val="0072331A"/>
    <w:rsid w:val="00727EE0"/>
    <w:rsid w:val="00731CFF"/>
    <w:rsid w:val="00734E6D"/>
    <w:rsid w:val="00737ABF"/>
    <w:rsid w:val="0074318B"/>
    <w:rsid w:val="00744910"/>
    <w:rsid w:val="007470CE"/>
    <w:rsid w:val="0075082E"/>
    <w:rsid w:val="00750E5B"/>
    <w:rsid w:val="007515F8"/>
    <w:rsid w:val="007613D5"/>
    <w:rsid w:val="00761A78"/>
    <w:rsid w:val="0076666D"/>
    <w:rsid w:val="00766AB6"/>
    <w:rsid w:val="00767170"/>
    <w:rsid w:val="00772DF2"/>
    <w:rsid w:val="00775157"/>
    <w:rsid w:val="00780BD4"/>
    <w:rsid w:val="00780C31"/>
    <w:rsid w:val="0079066B"/>
    <w:rsid w:val="0079460F"/>
    <w:rsid w:val="00795095"/>
    <w:rsid w:val="007A1484"/>
    <w:rsid w:val="007A262B"/>
    <w:rsid w:val="007A4F9A"/>
    <w:rsid w:val="007B1B88"/>
    <w:rsid w:val="007B29CC"/>
    <w:rsid w:val="007B6DF5"/>
    <w:rsid w:val="007B6E91"/>
    <w:rsid w:val="007B7858"/>
    <w:rsid w:val="007B7EDB"/>
    <w:rsid w:val="007C0B73"/>
    <w:rsid w:val="007C1148"/>
    <w:rsid w:val="007C14E7"/>
    <w:rsid w:val="007C5D24"/>
    <w:rsid w:val="007C5DF1"/>
    <w:rsid w:val="007C6799"/>
    <w:rsid w:val="007D16A4"/>
    <w:rsid w:val="007D683C"/>
    <w:rsid w:val="007D71CB"/>
    <w:rsid w:val="007D73BF"/>
    <w:rsid w:val="007E379E"/>
    <w:rsid w:val="007E48F5"/>
    <w:rsid w:val="007F0B31"/>
    <w:rsid w:val="007F15D6"/>
    <w:rsid w:val="007F1804"/>
    <w:rsid w:val="007F21CD"/>
    <w:rsid w:val="007F39E7"/>
    <w:rsid w:val="007F3AB7"/>
    <w:rsid w:val="007F49A8"/>
    <w:rsid w:val="008053DA"/>
    <w:rsid w:val="00805A03"/>
    <w:rsid w:val="00814B09"/>
    <w:rsid w:val="00815FDE"/>
    <w:rsid w:val="00820EDC"/>
    <w:rsid w:val="00821E8A"/>
    <w:rsid w:val="008224F9"/>
    <w:rsid w:val="00826172"/>
    <w:rsid w:val="00832F63"/>
    <w:rsid w:val="0084007D"/>
    <w:rsid w:val="00840D79"/>
    <w:rsid w:val="0084245D"/>
    <w:rsid w:val="00843961"/>
    <w:rsid w:val="00844631"/>
    <w:rsid w:val="0084581A"/>
    <w:rsid w:val="00851797"/>
    <w:rsid w:val="00852054"/>
    <w:rsid w:val="00852EA5"/>
    <w:rsid w:val="00857EF8"/>
    <w:rsid w:val="008612B6"/>
    <w:rsid w:val="008623F9"/>
    <w:rsid w:val="008636B6"/>
    <w:rsid w:val="00866F37"/>
    <w:rsid w:val="00871E51"/>
    <w:rsid w:val="008750CB"/>
    <w:rsid w:val="00875F12"/>
    <w:rsid w:val="0087751A"/>
    <w:rsid w:val="00877568"/>
    <w:rsid w:val="00882A89"/>
    <w:rsid w:val="0088530D"/>
    <w:rsid w:val="008873D4"/>
    <w:rsid w:val="00891244"/>
    <w:rsid w:val="00892CC4"/>
    <w:rsid w:val="008934BB"/>
    <w:rsid w:val="00893850"/>
    <w:rsid w:val="00893FE3"/>
    <w:rsid w:val="00897C68"/>
    <w:rsid w:val="008A4706"/>
    <w:rsid w:val="008A51A8"/>
    <w:rsid w:val="008B0DDC"/>
    <w:rsid w:val="008B133A"/>
    <w:rsid w:val="008B2200"/>
    <w:rsid w:val="008B2A1F"/>
    <w:rsid w:val="008C5E34"/>
    <w:rsid w:val="008C5F76"/>
    <w:rsid w:val="008C7CD1"/>
    <w:rsid w:val="008D0FE0"/>
    <w:rsid w:val="008D22A9"/>
    <w:rsid w:val="008D32D7"/>
    <w:rsid w:val="008D3EE1"/>
    <w:rsid w:val="008D4F54"/>
    <w:rsid w:val="008D73E1"/>
    <w:rsid w:val="008D7632"/>
    <w:rsid w:val="008E3B21"/>
    <w:rsid w:val="008E47C8"/>
    <w:rsid w:val="008E6CCF"/>
    <w:rsid w:val="008F1524"/>
    <w:rsid w:val="009018A2"/>
    <w:rsid w:val="00913860"/>
    <w:rsid w:val="00923765"/>
    <w:rsid w:val="0094689A"/>
    <w:rsid w:val="009476E0"/>
    <w:rsid w:val="009506B2"/>
    <w:rsid w:val="00952664"/>
    <w:rsid w:val="0095735A"/>
    <w:rsid w:val="00960197"/>
    <w:rsid w:val="00964837"/>
    <w:rsid w:val="00967313"/>
    <w:rsid w:val="009710C9"/>
    <w:rsid w:val="009740AA"/>
    <w:rsid w:val="009758EA"/>
    <w:rsid w:val="00986452"/>
    <w:rsid w:val="00994A03"/>
    <w:rsid w:val="009A1BB3"/>
    <w:rsid w:val="009B2204"/>
    <w:rsid w:val="009C16A7"/>
    <w:rsid w:val="009C1DE9"/>
    <w:rsid w:val="009C4E10"/>
    <w:rsid w:val="009C4E93"/>
    <w:rsid w:val="009C71CC"/>
    <w:rsid w:val="009D037B"/>
    <w:rsid w:val="009D3BF6"/>
    <w:rsid w:val="009D3C7A"/>
    <w:rsid w:val="009D41CE"/>
    <w:rsid w:val="009D76C4"/>
    <w:rsid w:val="009E493C"/>
    <w:rsid w:val="009F0273"/>
    <w:rsid w:val="009F0E19"/>
    <w:rsid w:val="009F2E81"/>
    <w:rsid w:val="009F6151"/>
    <w:rsid w:val="00A010D8"/>
    <w:rsid w:val="00A134C9"/>
    <w:rsid w:val="00A153F6"/>
    <w:rsid w:val="00A17DF4"/>
    <w:rsid w:val="00A205A0"/>
    <w:rsid w:val="00A20D08"/>
    <w:rsid w:val="00A22570"/>
    <w:rsid w:val="00A2373C"/>
    <w:rsid w:val="00A239EC"/>
    <w:rsid w:val="00A23D40"/>
    <w:rsid w:val="00A3140C"/>
    <w:rsid w:val="00A318BB"/>
    <w:rsid w:val="00A31D7D"/>
    <w:rsid w:val="00A32371"/>
    <w:rsid w:val="00A40FA4"/>
    <w:rsid w:val="00A41777"/>
    <w:rsid w:val="00A42628"/>
    <w:rsid w:val="00A534F9"/>
    <w:rsid w:val="00A536F6"/>
    <w:rsid w:val="00A54175"/>
    <w:rsid w:val="00A57423"/>
    <w:rsid w:val="00A60773"/>
    <w:rsid w:val="00A609E9"/>
    <w:rsid w:val="00A60A3B"/>
    <w:rsid w:val="00A6412F"/>
    <w:rsid w:val="00A66CB9"/>
    <w:rsid w:val="00A67060"/>
    <w:rsid w:val="00A673A6"/>
    <w:rsid w:val="00A70897"/>
    <w:rsid w:val="00A72053"/>
    <w:rsid w:val="00A75002"/>
    <w:rsid w:val="00A77765"/>
    <w:rsid w:val="00A81611"/>
    <w:rsid w:val="00A83F4A"/>
    <w:rsid w:val="00A85395"/>
    <w:rsid w:val="00A8572F"/>
    <w:rsid w:val="00A9234C"/>
    <w:rsid w:val="00A95910"/>
    <w:rsid w:val="00AA415C"/>
    <w:rsid w:val="00AA590B"/>
    <w:rsid w:val="00AA655C"/>
    <w:rsid w:val="00AA6D4A"/>
    <w:rsid w:val="00AB0C12"/>
    <w:rsid w:val="00AB217C"/>
    <w:rsid w:val="00AB2C17"/>
    <w:rsid w:val="00AB7415"/>
    <w:rsid w:val="00AC5373"/>
    <w:rsid w:val="00AC6F4B"/>
    <w:rsid w:val="00AD243C"/>
    <w:rsid w:val="00AD716A"/>
    <w:rsid w:val="00AE1A3D"/>
    <w:rsid w:val="00AE26D6"/>
    <w:rsid w:val="00AE6772"/>
    <w:rsid w:val="00AF158B"/>
    <w:rsid w:val="00AF24B7"/>
    <w:rsid w:val="00AF5351"/>
    <w:rsid w:val="00AF65EB"/>
    <w:rsid w:val="00B00BFB"/>
    <w:rsid w:val="00B03EF4"/>
    <w:rsid w:val="00B1107C"/>
    <w:rsid w:val="00B112B5"/>
    <w:rsid w:val="00B117B1"/>
    <w:rsid w:val="00B12FAB"/>
    <w:rsid w:val="00B13AAE"/>
    <w:rsid w:val="00B171C4"/>
    <w:rsid w:val="00B2149B"/>
    <w:rsid w:val="00B268DA"/>
    <w:rsid w:val="00B315DA"/>
    <w:rsid w:val="00B3548D"/>
    <w:rsid w:val="00B3571F"/>
    <w:rsid w:val="00B3715D"/>
    <w:rsid w:val="00B437D9"/>
    <w:rsid w:val="00B43EFF"/>
    <w:rsid w:val="00B448BA"/>
    <w:rsid w:val="00B455D8"/>
    <w:rsid w:val="00B4735E"/>
    <w:rsid w:val="00B509F6"/>
    <w:rsid w:val="00B51742"/>
    <w:rsid w:val="00B52840"/>
    <w:rsid w:val="00B528B6"/>
    <w:rsid w:val="00B539C5"/>
    <w:rsid w:val="00B5693A"/>
    <w:rsid w:val="00B62CC1"/>
    <w:rsid w:val="00B62F16"/>
    <w:rsid w:val="00B66296"/>
    <w:rsid w:val="00B70205"/>
    <w:rsid w:val="00B702EB"/>
    <w:rsid w:val="00B7063F"/>
    <w:rsid w:val="00B722B0"/>
    <w:rsid w:val="00B72B3D"/>
    <w:rsid w:val="00B74234"/>
    <w:rsid w:val="00B75249"/>
    <w:rsid w:val="00B814A5"/>
    <w:rsid w:val="00B8432F"/>
    <w:rsid w:val="00B8453C"/>
    <w:rsid w:val="00B84669"/>
    <w:rsid w:val="00B85A6C"/>
    <w:rsid w:val="00B9029B"/>
    <w:rsid w:val="00B94D98"/>
    <w:rsid w:val="00B976B6"/>
    <w:rsid w:val="00B97E0D"/>
    <w:rsid w:val="00BA1F6B"/>
    <w:rsid w:val="00BA4072"/>
    <w:rsid w:val="00BA4932"/>
    <w:rsid w:val="00BA4BD8"/>
    <w:rsid w:val="00BA50D4"/>
    <w:rsid w:val="00BB00B3"/>
    <w:rsid w:val="00BB4E4B"/>
    <w:rsid w:val="00BC61E4"/>
    <w:rsid w:val="00BC6F9F"/>
    <w:rsid w:val="00BD0A56"/>
    <w:rsid w:val="00BD569F"/>
    <w:rsid w:val="00BE176A"/>
    <w:rsid w:val="00BF5164"/>
    <w:rsid w:val="00BF6DAC"/>
    <w:rsid w:val="00BF6FDC"/>
    <w:rsid w:val="00C00789"/>
    <w:rsid w:val="00C01A50"/>
    <w:rsid w:val="00C02423"/>
    <w:rsid w:val="00C06196"/>
    <w:rsid w:val="00C06428"/>
    <w:rsid w:val="00C07649"/>
    <w:rsid w:val="00C1001A"/>
    <w:rsid w:val="00C101BD"/>
    <w:rsid w:val="00C11CCC"/>
    <w:rsid w:val="00C14655"/>
    <w:rsid w:val="00C14B9D"/>
    <w:rsid w:val="00C2108B"/>
    <w:rsid w:val="00C21C2B"/>
    <w:rsid w:val="00C2203F"/>
    <w:rsid w:val="00C23262"/>
    <w:rsid w:val="00C275DC"/>
    <w:rsid w:val="00C35B34"/>
    <w:rsid w:val="00C46502"/>
    <w:rsid w:val="00C52731"/>
    <w:rsid w:val="00C53904"/>
    <w:rsid w:val="00C55035"/>
    <w:rsid w:val="00C56CC8"/>
    <w:rsid w:val="00C7030D"/>
    <w:rsid w:val="00C75423"/>
    <w:rsid w:val="00C768F2"/>
    <w:rsid w:val="00C80764"/>
    <w:rsid w:val="00C81D1E"/>
    <w:rsid w:val="00C85252"/>
    <w:rsid w:val="00C875D7"/>
    <w:rsid w:val="00C97E5E"/>
    <w:rsid w:val="00CA6BA4"/>
    <w:rsid w:val="00CB2346"/>
    <w:rsid w:val="00CC215C"/>
    <w:rsid w:val="00CC35CE"/>
    <w:rsid w:val="00CC3F75"/>
    <w:rsid w:val="00CC564D"/>
    <w:rsid w:val="00CD7C86"/>
    <w:rsid w:val="00CE47BF"/>
    <w:rsid w:val="00CE7A0D"/>
    <w:rsid w:val="00CE7E5D"/>
    <w:rsid w:val="00CF0A14"/>
    <w:rsid w:val="00CF14B2"/>
    <w:rsid w:val="00CF49F2"/>
    <w:rsid w:val="00CF78A9"/>
    <w:rsid w:val="00D00213"/>
    <w:rsid w:val="00D0286D"/>
    <w:rsid w:val="00D05BC2"/>
    <w:rsid w:val="00D1177F"/>
    <w:rsid w:val="00D1345C"/>
    <w:rsid w:val="00D1430B"/>
    <w:rsid w:val="00D155CF"/>
    <w:rsid w:val="00D171EE"/>
    <w:rsid w:val="00D308EA"/>
    <w:rsid w:val="00D30C72"/>
    <w:rsid w:val="00D351C5"/>
    <w:rsid w:val="00D36A82"/>
    <w:rsid w:val="00D418F8"/>
    <w:rsid w:val="00D444CF"/>
    <w:rsid w:val="00D45468"/>
    <w:rsid w:val="00D4684E"/>
    <w:rsid w:val="00D473D1"/>
    <w:rsid w:val="00D549F4"/>
    <w:rsid w:val="00D564AF"/>
    <w:rsid w:val="00D604CF"/>
    <w:rsid w:val="00D61F06"/>
    <w:rsid w:val="00D61F33"/>
    <w:rsid w:val="00D62CFB"/>
    <w:rsid w:val="00D62F15"/>
    <w:rsid w:val="00D637F1"/>
    <w:rsid w:val="00D645AA"/>
    <w:rsid w:val="00D67078"/>
    <w:rsid w:val="00D70308"/>
    <w:rsid w:val="00D7520D"/>
    <w:rsid w:val="00D81B4A"/>
    <w:rsid w:val="00D83F16"/>
    <w:rsid w:val="00D9035E"/>
    <w:rsid w:val="00D90C63"/>
    <w:rsid w:val="00D91A31"/>
    <w:rsid w:val="00D93A8F"/>
    <w:rsid w:val="00D93BE9"/>
    <w:rsid w:val="00D966DB"/>
    <w:rsid w:val="00DA1061"/>
    <w:rsid w:val="00DA43D7"/>
    <w:rsid w:val="00DB1771"/>
    <w:rsid w:val="00DB3FDE"/>
    <w:rsid w:val="00DB4EF5"/>
    <w:rsid w:val="00DB56A7"/>
    <w:rsid w:val="00DB768C"/>
    <w:rsid w:val="00DC2EB1"/>
    <w:rsid w:val="00DC38AD"/>
    <w:rsid w:val="00DC7D6B"/>
    <w:rsid w:val="00DC7DA2"/>
    <w:rsid w:val="00DD09C6"/>
    <w:rsid w:val="00DD212D"/>
    <w:rsid w:val="00DD3477"/>
    <w:rsid w:val="00DD6723"/>
    <w:rsid w:val="00DD6A98"/>
    <w:rsid w:val="00DD7041"/>
    <w:rsid w:val="00DE117C"/>
    <w:rsid w:val="00DE55EE"/>
    <w:rsid w:val="00DE562C"/>
    <w:rsid w:val="00DE7539"/>
    <w:rsid w:val="00DF1CC1"/>
    <w:rsid w:val="00DF1E7D"/>
    <w:rsid w:val="00DF49FA"/>
    <w:rsid w:val="00DF4E18"/>
    <w:rsid w:val="00DF7EF1"/>
    <w:rsid w:val="00E02698"/>
    <w:rsid w:val="00E02D70"/>
    <w:rsid w:val="00E02F2A"/>
    <w:rsid w:val="00E04BB6"/>
    <w:rsid w:val="00E11568"/>
    <w:rsid w:val="00E117FF"/>
    <w:rsid w:val="00E118B9"/>
    <w:rsid w:val="00E128FA"/>
    <w:rsid w:val="00E13D99"/>
    <w:rsid w:val="00E150F0"/>
    <w:rsid w:val="00E15464"/>
    <w:rsid w:val="00E16D87"/>
    <w:rsid w:val="00E17966"/>
    <w:rsid w:val="00E20D6A"/>
    <w:rsid w:val="00E20FD4"/>
    <w:rsid w:val="00E211F9"/>
    <w:rsid w:val="00E225EF"/>
    <w:rsid w:val="00E2268B"/>
    <w:rsid w:val="00E27152"/>
    <w:rsid w:val="00E30988"/>
    <w:rsid w:val="00E32A52"/>
    <w:rsid w:val="00E33D20"/>
    <w:rsid w:val="00E34463"/>
    <w:rsid w:val="00E41117"/>
    <w:rsid w:val="00E414FD"/>
    <w:rsid w:val="00E56E5D"/>
    <w:rsid w:val="00E60DC8"/>
    <w:rsid w:val="00E619F9"/>
    <w:rsid w:val="00E62D28"/>
    <w:rsid w:val="00E63D59"/>
    <w:rsid w:val="00E66077"/>
    <w:rsid w:val="00E67761"/>
    <w:rsid w:val="00E67A5B"/>
    <w:rsid w:val="00E71633"/>
    <w:rsid w:val="00E716F7"/>
    <w:rsid w:val="00E73037"/>
    <w:rsid w:val="00E747D5"/>
    <w:rsid w:val="00E75E44"/>
    <w:rsid w:val="00E80AEB"/>
    <w:rsid w:val="00E8416D"/>
    <w:rsid w:val="00E84F40"/>
    <w:rsid w:val="00E85A7D"/>
    <w:rsid w:val="00E873FB"/>
    <w:rsid w:val="00E877E2"/>
    <w:rsid w:val="00E879A2"/>
    <w:rsid w:val="00E90B11"/>
    <w:rsid w:val="00E96D1E"/>
    <w:rsid w:val="00EA4E8E"/>
    <w:rsid w:val="00EA5A3B"/>
    <w:rsid w:val="00EA5B6E"/>
    <w:rsid w:val="00EB41BD"/>
    <w:rsid w:val="00EB7201"/>
    <w:rsid w:val="00EB731B"/>
    <w:rsid w:val="00EB7ED7"/>
    <w:rsid w:val="00EC2E63"/>
    <w:rsid w:val="00EC4B88"/>
    <w:rsid w:val="00EC5AC2"/>
    <w:rsid w:val="00ED07CE"/>
    <w:rsid w:val="00ED08A7"/>
    <w:rsid w:val="00ED491A"/>
    <w:rsid w:val="00ED6F1E"/>
    <w:rsid w:val="00EE058E"/>
    <w:rsid w:val="00EE2032"/>
    <w:rsid w:val="00EE43D9"/>
    <w:rsid w:val="00EE7629"/>
    <w:rsid w:val="00EF58E6"/>
    <w:rsid w:val="00F007FC"/>
    <w:rsid w:val="00F0132A"/>
    <w:rsid w:val="00F01E87"/>
    <w:rsid w:val="00F01F68"/>
    <w:rsid w:val="00F0245D"/>
    <w:rsid w:val="00F02A1E"/>
    <w:rsid w:val="00F07F6D"/>
    <w:rsid w:val="00F10063"/>
    <w:rsid w:val="00F1271D"/>
    <w:rsid w:val="00F12834"/>
    <w:rsid w:val="00F141FD"/>
    <w:rsid w:val="00F1614E"/>
    <w:rsid w:val="00F21981"/>
    <w:rsid w:val="00F22140"/>
    <w:rsid w:val="00F267B1"/>
    <w:rsid w:val="00F34D68"/>
    <w:rsid w:val="00F43766"/>
    <w:rsid w:val="00F47A89"/>
    <w:rsid w:val="00F504AE"/>
    <w:rsid w:val="00F50947"/>
    <w:rsid w:val="00F523C7"/>
    <w:rsid w:val="00F53B84"/>
    <w:rsid w:val="00F5578D"/>
    <w:rsid w:val="00F568B0"/>
    <w:rsid w:val="00F63C0E"/>
    <w:rsid w:val="00F672F5"/>
    <w:rsid w:val="00F74C6E"/>
    <w:rsid w:val="00F76C52"/>
    <w:rsid w:val="00F76EE1"/>
    <w:rsid w:val="00F77097"/>
    <w:rsid w:val="00F80DA7"/>
    <w:rsid w:val="00F82011"/>
    <w:rsid w:val="00F82D28"/>
    <w:rsid w:val="00F863EB"/>
    <w:rsid w:val="00F912C5"/>
    <w:rsid w:val="00F956B3"/>
    <w:rsid w:val="00F97B35"/>
    <w:rsid w:val="00FA11E5"/>
    <w:rsid w:val="00FA1D12"/>
    <w:rsid w:val="00FA45CE"/>
    <w:rsid w:val="00FA541B"/>
    <w:rsid w:val="00FB0F53"/>
    <w:rsid w:val="00FB10B7"/>
    <w:rsid w:val="00FB313A"/>
    <w:rsid w:val="00FB477D"/>
    <w:rsid w:val="00FB6E21"/>
    <w:rsid w:val="00FC2B35"/>
    <w:rsid w:val="00FC3715"/>
    <w:rsid w:val="00FC3721"/>
    <w:rsid w:val="00FC4422"/>
    <w:rsid w:val="00FC6128"/>
    <w:rsid w:val="00FC7CC0"/>
    <w:rsid w:val="00FD42C1"/>
    <w:rsid w:val="00FD56F1"/>
    <w:rsid w:val="00FE218B"/>
    <w:rsid w:val="00FE3540"/>
    <w:rsid w:val="00FE4687"/>
    <w:rsid w:val="00FE5542"/>
    <w:rsid w:val="00FF065E"/>
    <w:rsid w:val="00FF0F39"/>
    <w:rsid w:val="00FF14ED"/>
    <w:rsid w:val="00FF4209"/>
    <w:rsid w:val="00FF4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CE7A"/>
  <w15:docId w15:val="{A139ED1C-522E-4C1F-8D14-283860CE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9A"/>
    <w:pPr>
      <w:spacing w:before="120"/>
    </w:pPr>
    <w:rPr>
      <w:sz w:val="28"/>
      <w:szCs w:val="22"/>
    </w:rPr>
  </w:style>
  <w:style w:type="paragraph" w:styleId="Heading3">
    <w:name w:val="heading 3"/>
    <w:basedOn w:val="Normal"/>
    <w:link w:val="Heading3Char"/>
    <w:uiPriority w:val="9"/>
    <w:qFormat/>
    <w:rsid w:val="00D418F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CC9"/>
    <w:pPr>
      <w:tabs>
        <w:tab w:val="center" w:pos="4680"/>
        <w:tab w:val="right" w:pos="9360"/>
      </w:tabs>
    </w:pPr>
  </w:style>
  <w:style w:type="character" w:customStyle="1" w:styleId="HeaderChar">
    <w:name w:val="Header Char"/>
    <w:link w:val="Header"/>
    <w:uiPriority w:val="99"/>
    <w:rsid w:val="003B2CC9"/>
    <w:rPr>
      <w:sz w:val="28"/>
      <w:szCs w:val="22"/>
    </w:rPr>
  </w:style>
  <w:style w:type="paragraph" w:styleId="Footer">
    <w:name w:val="footer"/>
    <w:basedOn w:val="Normal"/>
    <w:link w:val="FooterChar"/>
    <w:uiPriority w:val="99"/>
    <w:unhideWhenUsed/>
    <w:rsid w:val="003B2CC9"/>
    <w:pPr>
      <w:tabs>
        <w:tab w:val="center" w:pos="4680"/>
        <w:tab w:val="right" w:pos="9360"/>
      </w:tabs>
    </w:pPr>
  </w:style>
  <w:style w:type="character" w:customStyle="1" w:styleId="FooterChar">
    <w:name w:val="Footer Char"/>
    <w:link w:val="Footer"/>
    <w:uiPriority w:val="99"/>
    <w:rsid w:val="003B2CC9"/>
    <w:rPr>
      <w:sz w:val="28"/>
      <w:szCs w:val="22"/>
    </w:rPr>
  </w:style>
  <w:style w:type="paragraph" w:styleId="ListParagraph">
    <w:name w:val="List Paragraph"/>
    <w:basedOn w:val="Normal"/>
    <w:link w:val="ListParagraphChar"/>
    <w:uiPriority w:val="34"/>
    <w:qFormat/>
    <w:rsid w:val="00415F54"/>
    <w:pPr>
      <w:ind w:left="720"/>
      <w:contextualSpacing/>
    </w:p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415F54"/>
    <w:pPr>
      <w:spacing w:before="0"/>
    </w:pPr>
    <w:rPr>
      <w:rFonts w:asciiTheme="minorHAnsi" w:eastAsiaTheme="minorHAnsi" w:hAnsiTheme="minorHAnsi" w:cstheme="minorBidi"/>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415F54"/>
    <w:rPr>
      <w:rFonts w:asciiTheme="minorHAnsi" w:eastAsiaTheme="minorHAnsi" w:hAnsiTheme="minorHAnsi" w:cstheme="minorBidi"/>
    </w:rPr>
  </w:style>
  <w:style w:type="character" w:styleId="FootnoteReference">
    <w:name w:val="footnote reference"/>
    <w:basedOn w:val="DefaultParagraphFont"/>
    <w:uiPriority w:val="99"/>
    <w:unhideWhenUsed/>
    <w:qFormat/>
    <w:rsid w:val="00415F54"/>
    <w:rPr>
      <w:vertAlign w:val="superscript"/>
    </w:rPr>
  </w:style>
  <w:style w:type="paragraph" w:styleId="BalloonText">
    <w:name w:val="Balloon Text"/>
    <w:basedOn w:val="Normal"/>
    <w:link w:val="BalloonTextChar"/>
    <w:uiPriority w:val="99"/>
    <w:semiHidden/>
    <w:unhideWhenUsed/>
    <w:rsid w:val="0060006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063"/>
    <w:rPr>
      <w:rFonts w:ascii="Segoe UI" w:hAnsi="Segoe UI" w:cs="Segoe UI"/>
      <w:sz w:val="18"/>
      <w:szCs w:val="18"/>
    </w:rPr>
  </w:style>
  <w:style w:type="character" w:customStyle="1" w:styleId="Heading3Char">
    <w:name w:val="Heading 3 Char"/>
    <w:basedOn w:val="DefaultParagraphFont"/>
    <w:link w:val="Heading3"/>
    <w:uiPriority w:val="9"/>
    <w:rsid w:val="00D418F8"/>
    <w:rPr>
      <w:rFonts w:eastAsia="Times New Roman"/>
      <w:b/>
      <w:bCs/>
      <w:sz w:val="27"/>
      <w:szCs w:val="27"/>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D418F8"/>
    <w:pPr>
      <w:spacing w:before="100" w:beforeAutospacing="1" w:after="100" w:afterAutospacing="1"/>
    </w:pPr>
    <w:rPr>
      <w:rFonts w:eastAsia="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D418F8"/>
    <w:rPr>
      <w:rFonts w:eastAsia="Times New Roman"/>
      <w:sz w:val="24"/>
      <w:szCs w:val="24"/>
    </w:rPr>
  </w:style>
  <w:style w:type="character" w:customStyle="1" w:styleId="ListParagraphChar">
    <w:name w:val="List Paragraph Char"/>
    <w:link w:val="ListParagraph"/>
    <w:uiPriority w:val="34"/>
    <w:locked/>
    <w:rsid w:val="006A760D"/>
    <w:rPr>
      <w:sz w:val="28"/>
      <w:szCs w:val="22"/>
    </w:rPr>
  </w:style>
  <w:style w:type="character" w:styleId="Emphasis">
    <w:name w:val="Emphasis"/>
    <w:basedOn w:val="DefaultParagraphFont"/>
    <w:uiPriority w:val="20"/>
    <w:qFormat/>
    <w:rsid w:val="008C5F76"/>
    <w:rPr>
      <w:i/>
      <w:iCs/>
    </w:rPr>
  </w:style>
  <w:style w:type="character" w:styleId="Hyperlink">
    <w:name w:val="Hyperlink"/>
    <w:basedOn w:val="DefaultParagraphFont"/>
    <w:uiPriority w:val="99"/>
    <w:semiHidden/>
    <w:unhideWhenUsed/>
    <w:rsid w:val="00307123"/>
    <w:rPr>
      <w:color w:val="0000FF"/>
      <w:u w:val="single"/>
    </w:rPr>
  </w:style>
  <w:style w:type="character" w:customStyle="1" w:styleId="Quote1">
    <w:name w:val="Quote1"/>
    <w:basedOn w:val="DefaultParagraphFont"/>
    <w:rsid w:val="0004431F"/>
  </w:style>
  <w:style w:type="table" w:styleId="TableGrid">
    <w:name w:val="Table Grid"/>
    <w:basedOn w:val="TableNormal"/>
    <w:uiPriority w:val="59"/>
    <w:rsid w:val="00FE218B"/>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rsid w:val="00F504AE"/>
    <w:pPr>
      <w:spacing w:after="120"/>
      <w:ind w:firstLine="720"/>
      <w:jc w:val="both"/>
    </w:pPr>
    <w:rPr>
      <w:rFonts w:ascii=".VnTime" w:eastAsia="Times New Roman" w:hAnsi=".VnTime"/>
      <w:szCs w:val="24"/>
      <w:lang w:val="x-none" w:eastAsia="x-none"/>
    </w:rPr>
  </w:style>
  <w:style w:type="character" w:customStyle="1" w:styleId="BodyTextIndent3Char">
    <w:name w:val="Body Text Indent 3 Char"/>
    <w:basedOn w:val="DefaultParagraphFont"/>
    <w:link w:val="BodyTextIndent3"/>
    <w:rsid w:val="00F504AE"/>
    <w:rPr>
      <w:rFonts w:ascii=".VnTime" w:eastAsia="Times New Roman" w:hAnsi=".VnTime"/>
      <w:sz w:val="28"/>
      <w:szCs w:val="24"/>
      <w:lang w:val="x-none" w:eastAsia="x-none"/>
    </w:rPr>
  </w:style>
  <w:style w:type="character" w:customStyle="1" w:styleId="NormalWebChar1">
    <w:name w:val="Normal (Web) Char1"/>
    <w:aliases w:val="Normal (Web) Char Char"/>
    <w:uiPriority w:val="99"/>
    <w:locked/>
    <w:rsid w:val="003E0F2D"/>
    <w:rPr>
      <w:rFonts w:ascii="Arial"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080611">
      <w:bodyDiv w:val="1"/>
      <w:marLeft w:val="0"/>
      <w:marRight w:val="0"/>
      <w:marTop w:val="0"/>
      <w:marBottom w:val="0"/>
      <w:divBdr>
        <w:top w:val="none" w:sz="0" w:space="0" w:color="auto"/>
        <w:left w:val="none" w:sz="0" w:space="0" w:color="auto"/>
        <w:bottom w:val="none" w:sz="0" w:space="0" w:color="auto"/>
        <w:right w:val="none" w:sz="0" w:space="0" w:color="auto"/>
      </w:divBdr>
    </w:div>
    <w:div w:id="19556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20-2021-nd-cp-chinh-sach-tro-giup-xa-hoi-doi-voi-doi-tuong-bao-tro-xa-hoi-46772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5AF1-32E3-4F1E-9AA5-9E4125BB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NEW</cp:lastModifiedBy>
  <cp:revision>2</cp:revision>
  <cp:lastPrinted>2024-08-07T07:22:00Z</cp:lastPrinted>
  <dcterms:created xsi:type="dcterms:W3CDTF">2025-08-20T08:26:00Z</dcterms:created>
  <dcterms:modified xsi:type="dcterms:W3CDTF">2025-08-20T08:26:00Z</dcterms:modified>
</cp:coreProperties>
</file>